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E4C" w:rsidRDefault="00FF3536" w:rsidP="00FF3536">
      <w:pPr>
        <w:jc w:val="center"/>
        <w:rPr>
          <w:b/>
        </w:rPr>
      </w:pPr>
      <w:r>
        <w:rPr>
          <w:b/>
        </w:rPr>
        <w:t>Scuola di specializzazione in Beni archivistici e librari</w:t>
      </w:r>
    </w:p>
    <w:p w:rsidR="00FF3536" w:rsidRDefault="00FF3536" w:rsidP="00FF3536">
      <w:pPr>
        <w:jc w:val="center"/>
      </w:pPr>
      <w:r>
        <w:t>Corso di Informatica per gli archivi e le biblioteche 2013-14</w:t>
      </w:r>
    </w:p>
    <w:p w:rsidR="00FF3536" w:rsidRDefault="00FF3536" w:rsidP="00FF3536">
      <w:pPr>
        <w:jc w:val="center"/>
      </w:pPr>
      <w:r>
        <w:t>(</w:t>
      </w:r>
      <w:proofErr w:type="gramStart"/>
      <w:r>
        <w:t>proff.</w:t>
      </w:r>
      <w:proofErr w:type="gramEnd"/>
      <w:r>
        <w:t xml:space="preserve"> Giovanni Solimine, Leonardo Musci, Roberto Raieli)</w:t>
      </w:r>
    </w:p>
    <w:p w:rsidR="00FF3536" w:rsidRDefault="00FF3536" w:rsidP="00FF3536">
      <w:pPr>
        <w:jc w:val="center"/>
      </w:pPr>
    </w:p>
    <w:p w:rsidR="00FF3536" w:rsidRDefault="00FF3536" w:rsidP="00FF3536">
      <w:r>
        <w:t>Il corso è articolato in tre parti:</w:t>
      </w:r>
    </w:p>
    <w:p w:rsidR="00FF3536" w:rsidRPr="00485C5B" w:rsidRDefault="00FF3536" w:rsidP="00FF3536">
      <w:pPr>
        <w:rPr>
          <w:b/>
          <w:u w:val="double"/>
        </w:rPr>
      </w:pPr>
      <w:r w:rsidRPr="00485C5B">
        <w:rPr>
          <w:b/>
          <w:u w:val="double"/>
        </w:rPr>
        <w:t>Modulo di Informatica per gli archivi</w:t>
      </w:r>
    </w:p>
    <w:p w:rsidR="00FF3536" w:rsidRDefault="005E0649" w:rsidP="00FF3536">
      <w:pPr>
        <w:rPr>
          <w:b/>
        </w:rPr>
      </w:pPr>
      <w:r>
        <w:rPr>
          <w:b/>
        </w:rPr>
        <w:t>Programma:</w:t>
      </w:r>
    </w:p>
    <w:p w:rsidR="005E0649" w:rsidRPr="005E0649" w:rsidRDefault="005E0649" w:rsidP="005E0649">
      <w:pPr>
        <w:pStyle w:val="Paragrafoelenco"/>
        <w:numPr>
          <w:ilvl w:val="0"/>
          <w:numId w:val="2"/>
        </w:numPr>
      </w:pPr>
      <w:r w:rsidRPr="005E0649">
        <w:t>Informatica</w:t>
      </w:r>
      <w:r>
        <w:t xml:space="preserve"> </w:t>
      </w:r>
      <w:r w:rsidRPr="005E0649">
        <w:t>e</w:t>
      </w:r>
      <w:r>
        <w:t xml:space="preserve"> </w:t>
      </w:r>
      <w:r w:rsidRPr="005E0649">
        <w:t>archivi</w:t>
      </w:r>
      <w:r>
        <w:t xml:space="preserve"> </w:t>
      </w:r>
      <w:r w:rsidRPr="005E0649">
        <w:t>storici:</w:t>
      </w:r>
      <w:r>
        <w:t xml:space="preserve"> </w:t>
      </w:r>
      <w:r w:rsidRPr="005E0649">
        <w:t>excursus</w:t>
      </w:r>
      <w:r>
        <w:t xml:space="preserve"> </w:t>
      </w:r>
      <w:r w:rsidRPr="005E0649">
        <w:t>storico</w:t>
      </w:r>
      <w:r>
        <w:t xml:space="preserve"> </w:t>
      </w:r>
      <w:r w:rsidRPr="005E0649">
        <w:t>di</w:t>
      </w:r>
      <w:r>
        <w:t xml:space="preserve"> </w:t>
      </w:r>
      <w:r w:rsidRPr="005E0649">
        <w:t>un</w:t>
      </w:r>
      <w:r>
        <w:t xml:space="preserve"> </w:t>
      </w:r>
      <w:r w:rsidRPr="005E0649">
        <w:t>rapporto</w:t>
      </w:r>
      <w:r>
        <w:t xml:space="preserve"> </w:t>
      </w:r>
      <w:r w:rsidRPr="005E0649">
        <w:t>complesso.</w:t>
      </w:r>
    </w:p>
    <w:p w:rsidR="005E0649" w:rsidRPr="005E0649" w:rsidRDefault="005E0649" w:rsidP="005C4EFB">
      <w:pPr>
        <w:pStyle w:val="Paragrafoelenco"/>
        <w:numPr>
          <w:ilvl w:val="0"/>
          <w:numId w:val="2"/>
        </w:numPr>
      </w:pPr>
      <w:r w:rsidRPr="005E0649">
        <w:t>Descrizione</w:t>
      </w:r>
      <w:r>
        <w:t xml:space="preserve"> </w:t>
      </w:r>
      <w:r w:rsidRPr="005E0649">
        <w:t>archivistica</w:t>
      </w:r>
      <w:r>
        <w:t xml:space="preserve"> </w:t>
      </w:r>
      <w:r w:rsidRPr="005E0649">
        <w:t>e</w:t>
      </w:r>
      <w:r>
        <w:t xml:space="preserve"> </w:t>
      </w:r>
      <w:r w:rsidRPr="005E0649">
        <w:t>formati</w:t>
      </w:r>
      <w:r>
        <w:t xml:space="preserve"> </w:t>
      </w:r>
      <w:r w:rsidRPr="005E0649">
        <w:t>digitali</w:t>
      </w:r>
      <w:r>
        <w:t xml:space="preserve"> </w:t>
      </w:r>
      <w:r w:rsidRPr="005E0649">
        <w:t>degli</w:t>
      </w:r>
      <w:r>
        <w:t xml:space="preserve"> </w:t>
      </w:r>
      <w:r w:rsidRPr="005E0649">
        <w:t>strumenti</w:t>
      </w:r>
      <w:r>
        <w:t xml:space="preserve"> di </w:t>
      </w:r>
      <w:r w:rsidRPr="005E0649">
        <w:t>corredo:</w:t>
      </w:r>
      <w:r>
        <w:t xml:space="preserve"> </w:t>
      </w:r>
      <w:r w:rsidRPr="005E0649">
        <w:t>rassegna</w:t>
      </w:r>
      <w:r>
        <w:t xml:space="preserve"> </w:t>
      </w:r>
      <w:r w:rsidRPr="005E0649">
        <w:t>e</w:t>
      </w:r>
      <w:r>
        <w:t xml:space="preserve"> </w:t>
      </w:r>
      <w:r w:rsidRPr="005E0649">
        <w:t>analisi</w:t>
      </w:r>
      <w:r>
        <w:t xml:space="preserve"> </w:t>
      </w:r>
      <w:r w:rsidRPr="005E0649">
        <w:t>critica</w:t>
      </w:r>
      <w:r>
        <w:t xml:space="preserve"> </w:t>
      </w:r>
      <w:r w:rsidRPr="005E0649">
        <w:t>delle</w:t>
      </w:r>
      <w:r>
        <w:t xml:space="preserve"> </w:t>
      </w:r>
      <w:r w:rsidRPr="005E0649">
        <w:t>peculiarità</w:t>
      </w:r>
      <w:r>
        <w:t xml:space="preserve"> </w:t>
      </w:r>
      <w:r w:rsidRPr="005E0649">
        <w:t>di</w:t>
      </w:r>
      <w:r>
        <w:t xml:space="preserve"> </w:t>
      </w:r>
      <w:r w:rsidRPr="005E0649">
        <w:t>ogni</w:t>
      </w:r>
      <w:r>
        <w:t xml:space="preserve"> </w:t>
      </w:r>
      <w:r w:rsidRPr="005E0649">
        <w:t>formato</w:t>
      </w:r>
      <w:r>
        <w:t xml:space="preserve"> </w:t>
      </w:r>
      <w:r w:rsidRPr="005E0649">
        <w:t>e</w:t>
      </w:r>
      <w:r>
        <w:t xml:space="preserve"> </w:t>
      </w:r>
      <w:r w:rsidRPr="005E0649">
        <w:t>i</w:t>
      </w:r>
      <w:r>
        <w:t xml:space="preserve"> </w:t>
      </w:r>
      <w:r w:rsidRPr="005E0649">
        <w:t>suoi</w:t>
      </w:r>
      <w:r>
        <w:t xml:space="preserve"> </w:t>
      </w:r>
      <w:r w:rsidRPr="005E0649">
        <w:t>rapporti</w:t>
      </w:r>
      <w:r>
        <w:t xml:space="preserve"> </w:t>
      </w:r>
      <w:r w:rsidRPr="005E0649">
        <w:t>con</w:t>
      </w:r>
      <w:r>
        <w:t xml:space="preserve"> </w:t>
      </w:r>
      <w:r w:rsidRPr="005E0649">
        <w:t>tipologia</w:t>
      </w:r>
      <w:r>
        <w:t xml:space="preserve"> </w:t>
      </w:r>
      <w:r w:rsidRPr="005E0649">
        <w:t>e</w:t>
      </w:r>
      <w:r>
        <w:t xml:space="preserve"> </w:t>
      </w:r>
      <w:r w:rsidRPr="005E0649">
        <w:t>qualità</w:t>
      </w:r>
      <w:r>
        <w:t xml:space="preserve"> </w:t>
      </w:r>
      <w:r w:rsidRPr="005E0649">
        <w:t>della</w:t>
      </w:r>
      <w:r>
        <w:t xml:space="preserve"> </w:t>
      </w:r>
      <w:r w:rsidRPr="005E0649">
        <w:t>descrizione.</w:t>
      </w:r>
    </w:p>
    <w:p w:rsidR="005E0649" w:rsidRPr="005E0649" w:rsidRDefault="005E0649" w:rsidP="005E0649">
      <w:pPr>
        <w:pStyle w:val="Paragrafoelenco"/>
        <w:numPr>
          <w:ilvl w:val="0"/>
          <w:numId w:val="2"/>
        </w:numPr>
      </w:pPr>
      <w:r w:rsidRPr="005E0649">
        <w:t>Basi</w:t>
      </w:r>
      <w:r>
        <w:t xml:space="preserve"> </w:t>
      </w:r>
      <w:r w:rsidRPr="005E0649">
        <w:t>di</w:t>
      </w:r>
      <w:r>
        <w:t xml:space="preserve"> </w:t>
      </w:r>
      <w:r w:rsidRPr="005E0649">
        <w:t>dati</w:t>
      </w:r>
      <w:r>
        <w:t xml:space="preserve"> </w:t>
      </w:r>
      <w:r w:rsidRPr="005E0649">
        <w:t>archivistiche</w:t>
      </w:r>
      <w:r>
        <w:t xml:space="preserve"> </w:t>
      </w:r>
      <w:r w:rsidRPr="005E0649">
        <w:t>e</w:t>
      </w:r>
      <w:r>
        <w:t xml:space="preserve"> </w:t>
      </w:r>
      <w:r w:rsidRPr="005E0649">
        <w:t>standard</w:t>
      </w:r>
      <w:r>
        <w:t xml:space="preserve"> </w:t>
      </w:r>
      <w:r w:rsidRPr="005E0649">
        <w:t>descrittivi:</w:t>
      </w:r>
      <w:r>
        <w:t xml:space="preserve"> </w:t>
      </w:r>
      <w:r w:rsidRPr="005E0649">
        <w:t>progettazione</w:t>
      </w:r>
      <w:r>
        <w:t xml:space="preserve"> </w:t>
      </w:r>
      <w:r w:rsidRPr="005E0649">
        <w:t>delle</w:t>
      </w:r>
      <w:r>
        <w:t xml:space="preserve"> </w:t>
      </w:r>
      <w:r w:rsidRPr="005E0649">
        <w:t>funzionalità,</w:t>
      </w:r>
      <w:r>
        <w:t xml:space="preserve"> </w:t>
      </w:r>
      <w:r w:rsidRPr="005E0649">
        <w:t>sistemi</w:t>
      </w:r>
      <w:r>
        <w:t xml:space="preserve"> </w:t>
      </w:r>
      <w:r w:rsidRPr="005E0649">
        <w:t>orientati</w:t>
      </w:r>
      <w:r>
        <w:t xml:space="preserve"> a</w:t>
      </w:r>
      <w:r w:rsidRPr="005E0649">
        <w:t>l</w:t>
      </w:r>
      <w:r>
        <w:t xml:space="preserve"> </w:t>
      </w:r>
      <w:r w:rsidRPr="005E0649">
        <w:t>professionista,</w:t>
      </w:r>
      <w:r>
        <w:t xml:space="preserve"> </w:t>
      </w:r>
      <w:r w:rsidRPr="005E0649">
        <w:t>sistemi</w:t>
      </w:r>
      <w:r>
        <w:t xml:space="preserve"> </w:t>
      </w:r>
      <w:r w:rsidRPr="005E0649">
        <w:t>orientati</w:t>
      </w:r>
      <w:r>
        <w:t xml:space="preserve"> </w:t>
      </w:r>
      <w:r w:rsidRPr="005E0649">
        <w:t>all'utente.</w:t>
      </w:r>
    </w:p>
    <w:p w:rsidR="005E0649" w:rsidRPr="005E0649" w:rsidRDefault="005E0649" w:rsidP="005E0649">
      <w:pPr>
        <w:pStyle w:val="Paragrafoelenco"/>
        <w:numPr>
          <w:ilvl w:val="0"/>
          <w:numId w:val="2"/>
        </w:numPr>
      </w:pPr>
      <w:r w:rsidRPr="005E0649">
        <w:t>Linguaggi</w:t>
      </w:r>
      <w:r>
        <w:t xml:space="preserve"> </w:t>
      </w:r>
      <w:r w:rsidRPr="005E0649">
        <w:t>di</w:t>
      </w:r>
      <w:r>
        <w:t xml:space="preserve"> </w:t>
      </w:r>
      <w:r w:rsidRPr="005E0649">
        <w:t>marcatura</w:t>
      </w:r>
      <w:r>
        <w:t xml:space="preserve"> </w:t>
      </w:r>
      <w:r w:rsidRPr="005E0649">
        <w:t>applicati</w:t>
      </w:r>
      <w:r>
        <w:t xml:space="preserve"> </w:t>
      </w:r>
      <w:r w:rsidRPr="005E0649">
        <w:t>agli</w:t>
      </w:r>
      <w:r>
        <w:t xml:space="preserve"> </w:t>
      </w:r>
      <w:r w:rsidRPr="005E0649">
        <w:t>archivi:</w:t>
      </w:r>
      <w:r>
        <w:t xml:space="preserve"> </w:t>
      </w:r>
      <w:r w:rsidRPr="005E0649">
        <w:t>gli</w:t>
      </w:r>
      <w:r>
        <w:t xml:space="preserve"> </w:t>
      </w:r>
      <w:r w:rsidRPr="005E0649">
        <w:t>standard</w:t>
      </w:r>
      <w:r>
        <w:t xml:space="preserve"> </w:t>
      </w:r>
      <w:r w:rsidRPr="005E0649">
        <w:t>di</w:t>
      </w:r>
      <w:r>
        <w:t xml:space="preserve"> </w:t>
      </w:r>
      <w:r w:rsidRPr="005E0649">
        <w:t>modello</w:t>
      </w:r>
      <w:r>
        <w:t xml:space="preserve"> </w:t>
      </w:r>
      <w:r w:rsidRPr="005E0649">
        <w:t>e</w:t>
      </w:r>
      <w:r>
        <w:t xml:space="preserve"> </w:t>
      </w:r>
      <w:r w:rsidRPr="005E0649">
        <w:t>i</w:t>
      </w:r>
      <w:r>
        <w:t xml:space="preserve"> </w:t>
      </w:r>
      <w:r w:rsidRPr="005E0649">
        <w:t>profili</w:t>
      </w:r>
      <w:r>
        <w:t xml:space="preserve"> </w:t>
      </w:r>
      <w:r w:rsidRPr="005E0649">
        <w:t>applicativi.</w:t>
      </w:r>
    </w:p>
    <w:p w:rsidR="005E0649" w:rsidRPr="005E0649" w:rsidRDefault="005E0649" w:rsidP="00621421">
      <w:pPr>
        <w:pStyle w:val="Paragrafoelenco"/>
        <w:numPr>
          <w:ilvl w:val="0"/>
          <w:numId w:val="2"/>
        </w:numPr>
      </w:pPr>
      <w:r w:rsidRPr="005E0649">
        <w:t>Descrivere</w:t>
      </w:r>
      <w:r>
        <w:t xml:space="preserve"> </w:t>
      </w:r>
      <w:r w:rsidRPr="005E0649">
        <w:t>per</w:t>
      </w:r>
      <w:r>
        <w:t xml:space="preserve"> </w:t>
      </w:r>
      <w:r w:rsidRPr="005E0649">
        <w:t>comunicare.</w:t>
      </w:r>
      <w:r>
        <w:t xml:space="preserve"> </w:t>
      </w:r>
      <w:r w:rsidRPr="005E0649">
        <w:t>Panorama</w:t>
      </w:r>
      <w:r>
        <w:t xml:space="preserve"> </w:t>
      </w:r>
      <w:r w:rsidRPr="005E0649">
        <w:t>degli</w:t>
      </w:r>
      <w:r>
        <w:t xml:space="preserve"> </w:t>
      </w:r>
      <w:r w:rsidRPr="005E0649">
        <w:t>applicativi</w:t>
      </w:r>
      <w:r>
        <w:t xml:space="preserve"> </w:t>
      </w:r>
      <w:r w:rsidRPr="005E0649">
        <w:t>principali</w:t>
      </w:r>
      <w:r>
        <w:t xml:space="preserve"> </w:t>
      </w:r>
      <w:r w:rsidRPr="005E0649">
        <w:t>a</w:t>
      </w:r>
      <w:r>
        <w:t xml:space="preserve"> </w:t>
      </w:r>
      <w:r w:rsidRPr="005E0649">
        <w:t>disposizione</w:t>
      </w:r>
      <w:r>
        <w:t xml:space="preserve"> </w:t>
      </w:r>
      <w:r w:rsidRPr="005E0649">
        <w:t>degli</w:t>
      </w:r>
      <w:r>
        <w:t xml:space="preserve"> </w:t>
      </w:r>
      <w:r w:rsidRPr="005E0649">
        <w:t>archivisti</w:t>
      </w:r>
      <w:r>
        <w:t xml:space="preserve"> </w:t>
      </w:r>
      <w:r w:rsidRPr="005E0649">
        <w:t>italiani</w:t>
      </w:r>
      <w:r>
        <w:t xml:space="preserve"> </w:t>
      </w:r>
      <w:r w:rsidRPr="005E0649">
        <w:t>(sistemi</w:t>
      </w:r>
      <w:r>
        <w:t xml:space="preserve"> </w:t>
      </w:r>
      <w:proofErr w:type="spellStart"/>
      <w:r w:rsidRPr="005E0649">
        <w:t>webBbased</w:t>
      </w:r>
      <w:proofErr w:type="spellEnd"/>
      <w:r>
        <w:t xml:space="preserve"> e </w:t>
      </w:r>
      <w:r w:rsidRPr="005E0649">
        <w:t>sistemi</w:t>
      </w:r>
      <w:r>
        <w:t xml:space="preserve"> </w:t>
      </w:r>
      <w:r w:rsidRPr="005E0649">
        <w:t>client/server)</w:t>
      </w:r>
      <w:r>
        <w:t xml:space="preserve"> </w:t>
      </w:r>
      <w:r w:rsidRPr="005E0649">
        <w:t>e</w:t>
      </w:r>
      <w:r>
        <w:t xml:space="preserve"> </w:t>
      </w:r>
      <w:r w:rsidRPr="005E0649">
        <w:t>analisi</w:t>
      </w:r>
      <w:r>
        <w:t xml:space="preserve"> </w:t>
      </w:r>
      <w:r w:rsidRPr="005E0649">
        <w:t>dei</w:t>
      </w:r>
      <w:r>
        <w:t xml:space="preserve"> </w:t>
      </w:r>
      <w:r w:rsidRPr="005E0649">
        <w:t>fattori</w:t>
      </w:r>
      <w:r>
        <w:t xml:space="preserve"> </w:t>
      </w:r>
      <w:r w:rsidRPr="005E0649">
        <w:t>di</w:t>
      </w:r>
      <w:r>
        <w:t xml:space="preserve"> </w:t>
      </w:r>
      <w:r w:rsidRPr="005E0649">
        <w:t>normalizzazione.</w:t>
      </w:r>
    </w:p>
    <w:p w:rsidR="005E0649" w:rsidRPr="005E0649" w:rsidRDefault="005E0649" w:rsidP="00563F72">
      <w:pPr>
        <w:pStyle w:val="Paragrafoelenco"/>
        <w:numPr>
          <w:ilvl w:val="0"/>
          <w:numId w:val="2"/>
        </w:numPr>
      </w:pPr>
      <w:r w:rsidRPr="005E0649">
        <w:t>Punti</w:t>
      </w:r>
      <w:r>
        <w:t xml:space="preserve"> </w:t>
      </w:r>
      <w:r w:rsidRPr="005E0649">
        <w:t>di</w:t>
      </w:r>
      <w:r>
        <w:t xml:space="preserve"> </w:t>
      </w:r>
      <w:r w:rsidRPr="005E0649">
        <w:t>accesso</w:t>
      </w:r>
      <w:r>
        <w:t xml:space="preserve"> </w:t>
      </w:r>
      <w:r w:rsidRPr="005E0649">
        <w:t>ai</w:t>
      </w:r>
      <w:r>
        <w:t xml:space="preserve"> </w:t>
      </w:r>
      <w:r w:rsidRPr="005E0649">
        <w:t>sistemi</w:t>
      </w:r>
      <w:r>
        <w:t xml:space="preserve"> </w:t>
      </w:r>
      <w:r w:rsidRPr="005E0649">
        <w:t>informativi</w:t>
      </w:r>
      <w:r>
        <w:t xml:space="preserve"> </w:t>
      </w:r>
      <w:r w:rsidRPr="005E0649">
        <w:t>archivistici:</w:t>
      </w:r>
      <w:r>
        <w:t xml:space="preserve"> </w:t>
      </w:r>
      <w:r w:rsidRPr="005E0649">
        <w:t>navigazione</w:t>
      </w:r>
      <w:r>
        <w:t xml:space="preserve"> </w:t>
      </w:r>
      <w:r w:rsidRPr="005E0649">
        <w:t>di</w:t>
      </w:r>
      <w:r>
        <w:t xml:space="preserve"> </w:t>
      </w:r>
      <w:r w:rsidRPr="005E0649">
        <w:t>struttura,</w:t>
      </w:r>
      <w:r>
        <w:t xml:space="preserve"> </w:t>
      </w:r>
      <w:r w:rsidRPr="005E0649">
        <w:t>accesso</w:t>
      </w:r>
      <w:r>
        <w:t xml:space="preserve"> </w:t>
      </w:r>
      <w:r w:rsidRPr="005E0649">
        <w:t>da</w:t>
      </w:r>
      <w:r>
        <w:t xml:space="preserve"> </w:t>
      </w:r>
      <w:r w:rsidRPr="005E0649">
        <w:t>indici,</w:t>
      </w:r>
      <w:r>
        <w:t xml:space="preserve"> </w:t>
      </w:r>
      <w:r w:rsidRPr="005E0649">
        <w:t>accesso</w:t>
      </w:r>
      <w:r>
        <w:t xml:space="preserve"> </w:t>
      </w:r>
      <w:r w:rsidRPr="005E0649">
        <w:t>semantico.</w:t>
      </w:r>
    </w:p>
    <w:p w:rsidR="005E0649" w:rsidRPr="005E0649" w:rsidRDefault="005E0649" w:rsidP="0077510F">
      <w:pPr>
        <w:pStyle w:val="Paragrafoelenco"/>
        <w:numPr>
          <w:ilvl w:val="0"/>
          <w:numId w:val="2"/>
        </w:numPr>
      </w:pPr>
      <w:r w:rsidRPr="005E0649">
        <w:t>Dalla</w:t>
      </w:r>
      <w:r>
        <w:t xml:space="preserve"> </w:t>
      </w:r>
      <w:r w:rsidRPr="005E0649">
        <w:t>carta</w:t>
      </w:r>
      <w:r>
        <w:t xml:space="preserve"> </w:t>
      </w:r>
      <w:r w:rsidRPr="005E0649">
        <w:t>al</w:t>
      </w:r>
      <w:r>
        <w:t xml:space="preserve"> </w:t>
      </w:r>
      <w:r w:rsidRPr="005E0649">
        <w:t>digitale,</w:t>
      </w:r>
      <w:r>
        <w:t xml:space="preserve"> </w:t>
      </w:r>
      <w:r w:rsidRPr="005E0649">
        <w:t>dal</w:t>
      </w:r>
      <w:r>
        <w:t xml:space="preserve"> </w:t>
      </w:r>
      <w:r w:rsidRPr="005E0649">
        <w:t>digitale</w:t>
      </w:r>
      <w:r>
        <w:t xml:space="preserve"> </w:t>
      </w:r>
      <w:r w:rsidRPr="005E0649">
        <w:t>alla</w:t>
      </w:r>
      <w:r>
        <w:t xml:space="preserve"> </w:t>
      </w:r>
      <w:r w:rsidRPr="005E0649">
        <w:t>carta:</w:t>
      </w:r>
      <w:r>
        <w:t xml:space="preserve"> </w:t>
      </w:r>
      <w:r w:rsidRPr="005E0649">
        <w:t>recupero</w:t>
      </w:r>
      <w:r>
        <w:t xml:space="preserve"> </w:t>
      </w:r>
      <w:r w:rsidRPr="005E0649">
        <w:t>di</w:t>
      </w:r>
      <w:r>
        <w:t xml:space="preserve"> </w:t>
      </w:r>
      <w:r w:rsidRPr="005E0649">
        <w:t>strumenti</w:t>
      </w:r>
      <w:r>
        <w:t xml:space="preserve"> </w:t>
      </w:r>
      <w:r w:rsidRPr="005E0649">
        <w:t>pregressi,</w:t>
      </w:r>
      <w:r>
        <w:t xml:space="preserve"> </w:t>
      </w:r>
      <w:r w:rsidRPr="005E0649">
        <w:t>migrazioni</w:t>
      </w:r>
      <w:r>
        <w:t xml:space="preserve"> </w:t>
      </w:r>
      <w:r w:rsidRPr="005E0649">
        <w:t>di</w:t>
      </w:r>
      <w:r>
        <w:t xml:space="preserve"> </w:t>
      </w:r>
      <w:r w:rsidRPr="005E0649">
        <w:t>dati</w:t>
      </w:r>
      <w:r>
        <w:t xml:space="preserve"> </w:t>
      </w:r>
      <w:r w:rsidRPr="005E0649">
        <w:t>archivistici</w:t>
      </w:r>
      <w:r>
        <w:t xml:space="preserve"> </w:t>
      </w:r>
      <w:r w:rsidRPr="005E0649">
        <w:t>e</w:t>
      </w:r>
      <w:r>
        <w:t xml:space="preserve"> </w:t>
      </w:r>
      <w:r w:rsidRPr="005E0649">
        <w:t>report</w:t>
      </w:r>
      <w:r>
        <w:t xml:space="preserve"> </w:t>
      </w:r>
      <w:r w:rsidRPr="005E0649">
        <w:t>di</w:t>
      </w:r>
      <w:r>
        <w:t xml:space="preserve"> </w:t>
      </w:r>
      <w:r w:rsidRPr="005E0649">
        <w:t>stampa</w:t>
      </w:r>
      <w:r>
        <w:t xml:space="preserve"> </w:t>
      </w:r>
      <w:r w:rsidRPr="005E0649">
        <w:t>inventariali.</w:t>
      </w:r>
    </w:p>
    <w:p w:rsidR="005E0649" w:rsidRPr="005E0649" w:rsidRDefault="005E0649" w:rsidP="00183200">
      <w:pPr>
        <w:pStyle w:val="Paragrafoelenco"/>
        <w:numPr>
          <w:ilvl w:val="0"/>
          <w:numId w:val="2"/>
        </w:numPr>
      </w:pPr>
      <w:r w:rsidRPr="005E0649">
        <w:t>La</w:t>
      </w:r>
      <w:r>
        <w:t xml:space="preserve"> </w:t>
      </w:r>
      <w:r w:rsidRPr="005E0649">
        <w:t>comunicazione</w:t>
      </w:r>
      <w:r>
        <w:t xml:space="preserve"> </w:t>
      </w:r>
      <w:r w:rsidRPr="005E0649">
        <w:t>archivistica</w:t>
      </w:r>
      <w:r>
        <w:t xml:space="preserve"> </w:t>
      </w:r>
      <w:r w:rsidRPr="005E0649">
        <w:t>sul</w:t>
      </w:r>
      <w:r>
        <w:t xml:space="preserve"> </w:t>
      </w:r>
      <w:r w:rsidRPr="005E0649">
        <w:t>web</w:t>
      </w:r>
      <w:r w:rsidR="009F2F58">
        <w:t xml:space="preserve"> </w:t>
      </w:r>
      <w:r w:rsidRPr="005E0649">
        <w:t>(</w:t>
      </w:r>
      <w:proofErr w:type="spellStart"/>
      <w:r w:rsidRPr="005E0649">
        <w:t>generalia</w:t>
      </w:r>
      <w:proofErr w:type="spellEnd"/>
      <w:r w:rsidRPr="005E0649">
        <w:t>):</w:t>
      </w:r>
      <w:r w:rsidR="009F2F58">
        <w:t xml:space="preserve"> </w:t>
      </w:r>
      <w:r w:rsidRPr="005E0649">
        <w:t>panoramica</w:t>
      </w:r>
      <w:r w:rsidR="009F2F58">
        <w:t xml:space="preserve"> </w:t>
      </w:r>
      <w:r w:rsidRPr="005E0649">
        <w:t>delle</w:t>
      </w:r>
      <w:r w:rsidR="009F2F58">
        <w:t xml:space="preserve"> </w:t>
      </w:r>
      <w:r w:rsidRPr="005E0649">
        <w:t>tipologie</w:t>
      </w:r>
      <w:r w:rsidR="009F2F58">
        <w:t xml:space="preserve"> </w:t>
      </w:r>
      <w:r w:rsidRPr="005E0649">
        <w:t>dell'offerta,</w:t>
      </w:r>
      <w:r w:rsidR="009F2F58">
        <w:t xml:space="preserve"> </w:t>
      </w:r>
      <w:r w:rsidRPr="005E0649">
        <w:t>analisi</w:t>
      </w:r>
      <w:r w:rsidR="009F2F58">
        <w:t xml:space="preserve"> </w:t>
      </w:r>
      <w:r w:rsidRPr="005E0649">
        <w:t>delle</w:t>
      </w:r>
      <w:r w:rsidR="009F2F58">
        <w:t xml:space="preserve"> </w:t>
      </w:r>
      <w:r w:rsidRPr="005E0649">
        <w:t>caratteristiche,</w:t>
      </w:r>
      <w:r w:rsidR="009F2F58">
        <w:t xml:space="preserve"> </w:t>
      </w:r>
      <w:r w:rsidRPr="005E0649">
        <w:t>discussione</w:t>
      </w:r>
      <w:r w:rsidR="009F2F58">
        <w:t xml:space="preserve"> </w:t>
      </w:r>
      <w:r w:rsidRPr="005E0649">
        <w:t>critica.</w:t>
      </w:r>
    </w:p>
    <w:p w:rsidR="005E0649" w:rsidRPr="005E0649" w:rsidRDefault="005E0649" w:rsidP="005E0649">
      <w:pPr>
        <w:pStyle w:val="Paragrafoelenco"/>
        <w:numPr>
          <w:ilvl w:val="0"/>
          <w:numId w:val="2"/>
        </w:numPr>
      </w:pPr>
      <w:r w:rsidRPr="005E0649">
        <w:t>Ontologie,</w:t>
      </w:r>
      <w:r w:rsidR="009F2F58">
        <w:t xml:space="preserve"> </w:t>
      </w:r>
      <w:r w:rsidRPr="005E0649">
        <w:t>web</w:t>
      </w:r>
      <w:r w:rsidR="009F2F58">
        <w:t xml:space="preserve"> </w:t>
      </w:r>
      <w:r w:rsidRPr="005E0649">
        <w:t>semantico,</w:t>
      </w:r>
      <w:r w:rsidR="009F2F58">
        <w:t xml:space="preserve"> </w:t>
      </w:r>
      <w:proofErr w:type="spellStart"/>
      <w:r w:rsidRPr="005E0649">
        <w:t>linked</w:t>
      </w:r>
      <w:proofErr w:type="spellEnd"/>
      <w:r w:rsidR="009F2F58">
        <w:t xml:space="preserve"> </w:t>
      </w:r>
      <w:r w:rsidRPr="005E0649">
        <w:t>open</w:t>
      </w:r>
      <w:r w:rsidR="009F2F58">
        <w:t xml:space="preserve"> </w:t>
      </w:r>
      <w:r w:rsidRPr="005E0649">
        <w:t>data.</w:t>
      </w:r>
    </w:p>
    <w:p w:rsidR="005E0649" w:rsidRPr="005E0649" w:rsidRDefault="005E0649" w:rsidP="005E0649">
      <w:pPr>
        <w:pStyle w:val="Paragrafoelenco"/>
        <w:numPr>
          <w:ilvl w:val="0"/>
          <w:numId w:val="2"/>
        </w:numPr>
      </w:pPr>
      <w:r w:rsidRPr="005E0649">
        <w:t>La</w:t>
      </w:r>
      <w:r w:rsidR="009F2F58">
        <w:t xml:space="preserve"> </w:t>
      </w:r>
      <w:r w:rsidRPr="005E0649">
        <w:t>comunicazione</w:t>
      </w:r>
      <w:r w:rsidR="009F2F58">
        <w:t xml:space="preserve"> </w:t>
      </w:r>
      <w:r w:rsidRPr="005E0649">
        <w:t>archivistica</w:t>
      </w:r>
      <w:r w:rsidR="009F2F58">
        <w:t xml:space="preserve"> </w:t>
      </w:r>
      <w:r w:rsidRPr="005E0649">
        <w:t>sul</w:t>
      </w:r>
      <w:r w:rsidR="009F2F58">
        <w:t xml:space="preserve"> web. P</w:t>
      </w:r>
      <w:r w:rsidRPr="005E0649">
        <w:t>anorama</w:t>
      </w:r>
      <w:r w:rsidR="009F2F58">
        <w:t xml:space="preserve"> </w:t>
      </w:r>
      <w:r w:rsidRPr="005E0649">
        <w:t>di</w:t>
      </w:r>
      <w:r w:rsidR="009F2F58">
        <w:t xml:space="preserve"> </w:t>
      </w:r>
      <w:r w:rsidRPr="005E0649">
        <w:t>esperienze</w:t>
      </w:r>
      <w:r w:rsidR="009F2F58">
        <w:t xml:space="preserve"> </w:t>
      </w:r>
      <w:r w:rsidRPr="005E0649">
        <w:t>nazionali</w:t>
      </w:r>
      <w:r w:rsidR="009F2F58">
        <w:t xml:space="preserve"> </w:t>
      </w:r>
      <w:r w:rsidRPr="005E0649">
        <w:t>e</w:t>
      </w:r>
      <w:r w:rsidR="009F2F58">
        <w:t xml:space="preserve"> </w:t>
      </w:r>
      <w:r w:rsidRPr="005E0649">
        <w:t>internazionali.</w:t>
      </w:r>
    </w:p>
    <w:p w:rsidR="005E0649" w:rsidRPr="005E0649" w:rsidRDefault="005E0649" w:rsidP="005E0649">
      <w:pPr>
        <w:pStyle w:val="Paragrafoelenco"/>
        <w:numPr>
          <w:ilvl w:val="0"/>
          <w:numId w:val="2"/>
        </w:numPr>
      </w:pPr>
      <w:r w:rsidRPr="005E0649">
        <w:t>Il</w:t>
      </w:r>
      <w:r w:rsidR="009F2F58">
        <w:t xml:space="preserve"> </w:t>
      </w:r>
      <w:r w:rsidRPr="005E0649">
        <w:t>Sistema</w:t>
      </w:r>
      <w:r w:rsidR="009F2F58">
        <w:t xml:space="preserve"> </w:t>
      </w:r>
      <w:r w:rsidRPr="005E0649">
        <w:t>archivistico</w:t>
      </w:r>
      <w:r w:rsidR="009F2F58">
        <w:t xml:space="preserve"> </w:t>
      </w:r>
      <w:r w:rsidRPr="005E0649">
        <w:t>nazionale</w:t>
      </w:r>
      <w:r w:rsidR="009F2F58">
        <w:t xml:space="preserve"> </w:t>
      </w:r>
      <w:r w:rsidRPr="005E0649">
        <w:t>e</w:t>
      </w:r>
      <w:r w:rsidR="009F2F58">
        <w:t xml:space="preserve"> </w:t>
      </w:r>
      <w:r w:rsidRPr="005E0649">
        <w:t>i</w:t>
      </w:r>
      <w:r w:rsidR="009F2F58">
        <w:t xml:space="preserve"> </w:t>
      </w:r>
      <w:r w:rsidRPr="005E0649">
        <w:t>formati</w:t>
      </w:r>
      <w:r w:rsidR="009F2F58">
        <w:t xml:space="preserve"> </w:t>
      </w:r>
      <w:r w:rsidRPr="005E0649">
        <w:t>di</w:t>
      </w:r>
      <w:r w:rsidR="009F2F58">
        <w:t xml:space="preserve"> </w:t>
      </w:r>
      <w:proofErr w:type="spellStart"/>
      <w:r w:rsidRPr="005E0649">
        <w:t>metadatazione</w:t>
      </w:r>
      <w:proofErr w:type="spellEnd"/>
      <w:r w:rsidR="009F2F58">
        <w:t xml:space="preserve"> </w:t>
      </w:r>
      <w:r w:rsidRPr="005E0649">
        <w:t>e</w:t>
      </w:r>
      <w:r w:rsidR="009F2F58">
        <w:t xml:space="preserve"> </w:t>
      </w:r>
      <w:r w:rsidRPr="005E0649">
        <w:t>interscambio.</w:t>
      </w:r>
      <w:r w:rsidRPr="005E0649">
        <w:cr/>
      </w:r>
    </w:p>
    <w:p w:rsidR="006F2ABA" w:rsidRDefault="006F2ABA" w:rsidP="00FF3536">
      <w:pPr>
        <w:rPr>
          <w:b/>
        </w:rPr>
      </w:pPr>
      <w:r>
        <w:rPr>
          <w:b/>
        </w:rPr>
        <w:t>Indicazioni di studio</w:t>
      </w:r>
    </w:p>
    <w:p w:rsidR="006F2ABA" w:rsidRDefault="006F2ABA" w:rsidP="00701F84">
      <w:pPr>
        <w:spacing w:after="0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 xml:space="preserve">M. Grossi, </w:t>
      </w:r>
      <w:r w:rsidRPr="0057483B">
        <w:rPr>
          <w:rFonts w:ascii="Optima" w:hAnsi="Optima"/>
          <w:i/>
          <w:sz w:val="24"/>
          <w:szCs w:val="24"/>
        </w:rPr>
        <w:t>Gli standard per la descrizione archivistica</w:t>
      </w:r>
      <w:r>
        <w:rPr>
          <w:rFonts w:ascii="Optima" w:hAnsi="Optima"/>
          <w:sz w:val="24"/>
          <w:szCs w:val="24"/>
        </w:rPr>
        <w:t xml:space="preserve">, in M. Guercio, </w:t>
      </w:r>
      <w:r w:rsidRPr="0057483B">
        <w:rPr>
          <w:rFonts w:ascii="Optima" w:hAnsi="Optima"/>
          <w:i/>
          <w:sz w:val="24"/>
          <w:szCs w:val="24"/>
        </w:rPr>
        <w:t>Archivistica informatica</w:t>
      </w:r>
      <w:r>
        <w:rPr>
          <w:rFonts w:ascii="Optima" w:hAnsi="Optima"/>
          <w:sz w:val="24"/>
          <w:szCs w:val="24"/>
        </w:rPr>
        <w:t>, Carocci, Roma 2002, pp. 129-153</w:t>
      </w:r>
    </w:p>
    <w:p w:rsidR="006F2ABA" w:rsidRDefault="006F2ABA" w:rsidP="00701F84">
      <w:pPr>
        <w:spacing w:after="0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 xml:space="preserve">M. Guercio - L. Giuva (a cura di), </w:t>
      </w:r>
      <w:r w:rsidRPr="00321DFA">
        <w:rPr>
          <w:rFonts w:ascii="Optima" w:hAnsi="Optima"/>
          <w:i/>
          <w:sz w:val="24"/>
          <w:szCs w:val="24"/>
        </w:rPr>
        <w:t>Archivistica. Teoria, metodi, prassi</w:t>
      </w:r>
      <w:r>
        <w:rPr>
          <w:rFonts w:ascii="Optima" w:hAnsi="Optima"/>
          <w:sz w:val="24"/>
          <w:szCs w:val="24"/>
        </w:rPr>
        <w:t>, Carocci, Roma 2014</w:t>
      </w:r>
    </w:p>
    <w:p w:rsidR="006F2ABA" w:rsidRDefault="006F2ABA" w:rsidP="00701F84">
      <w:pPr>
        <w:spacing w:after="0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 xml:space="preserve">F. Valacchi, </w:t>
      </w:r>
      <w:r w:rsidRPr="0057483B">
        <w:rPr>
          <w:rFonts w:ascii="Optima" w:hAnsi="Optima"/>
          <w:i/>
          <w:sz w:val="24"/>
          <w:szCs w:val="24"/>
        </w:rPr>
        <w:t>Archivi storici e risorse tecnologiche</w:t>
      </w:r>
      <w:r>
        <w:rPr>
          <w:rFonts w:ascii="Optima" w:hAnsi="Optima"/>
          <w:sz w:val="24"/>
          <w:szCs w:val="24"/>
        </w:rPr>
        <w:t xml:space="preserve">, in M. Guercio - S. </w:t>
      </w:r>
      <w:proofErr w:type="spellStart"/>
      <w:r>
        <w:rPr>
          <w:rFonts w:ascii="Optima" w:hAnsi="Optima"/>
          <w:sz w:val="24"/>
          <w:szCs w:val="24"/>
        </w:rPr>
        <w:t>Pigliapoco</w:t>
      </w:r>
      <w:proofErr w:type="spellEnd"/>
      <w:r>
        <w:rPr>
          <w:rFonts w:ascii="Optima" w:hAnsi="Optima"/>
          <w:sz w:val="24"/>
          <w:szCs w:val="24"/>
        </w:rPr>
        <w:t xml:space="preserve"> - F. Valacchi, </w:t>
      </w:r>
      <w:r w:rsidRPr="0057483B">
        <w:rPr>
          <w:rFonts w:ascii="Optima" w:hAnsi="Optima"/>
          <w:i/>
          <w:sz w:val="24"/>
          <w:szCs w:val="24"/>
        </w:rPr>
        <w:t>Archivistica e informatica</w:t>
      </w:r>
      <w:r>
        <w:rPr>
          <w:rFonts w:ascii="Optima" w:hAnsi="Optima"/>
          <w:sz w:val="24"/>
          <w:szCs w:val="24"/>
        </w:rPr>
        <w:t>, Civita, Lucca 2010, pp. 93-159</w:t>
      </w:r>
    </w:p>
    <w:p w:rsidR="006F2ABA" w:rsidRDefault="006F2ABA" w:rsidP="00701F84">
      <w:pPr>
        <w:spacing w:after="0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 xml:space="preserve">F. Valacchi, </w:t>
      </w:r>
      <w:r w:rsidRPr="00693022">
        <w:rPr>
          <w:rFonts w:ascii="Optima" w:hAnsi="Optima"/>
          <w:i/>
          <w:sz w:val="24"/>
          <w:szCs w:val="24"/>
        </w:rPr>
        <w:t>A caccia di descrizioni archivistiche nel web</w:t>
      </w:r>
      <w:r>
        <w:rPr>
          <w:rFonts w:ascii="Optima" w:hAnsi="Optima"/>
          <w:sz w:val="24"/>
          <w:szCs w:val="24"/>
        </w:rPr>
        <w:t xml:space="preserve">, in </w:t>
      </w:r>
      <w:r w:rsidRPr="00693022">
        <w:rPr>
          <w:rFonts w:ascii="Optima" w:hAnsi="Optima"/>
          <w:i/>
          <w:sz w:val="24"/>
          <w:szCs w:val="24"/>
        </w:rPr>
        <w:t>Strumenti di ricerca per gli archivi fra editoria tradizionale, digitale e in rete</w:t>
      </w:r>
      <w:r>
        <w:rPr>
          <w:rFonts w:ascii="Optima" w:hAnsi="Optima"/>
          <w:sz w:val="24"/>
          <w:szCs w:val="24"/>
        </w:rPr>
        <w:t xml:space="preserve">, a cura di F. Cavazzana Romanelli, S. </w:t>
      </w:r>
      <w:proofErr w:type="spellStart"/>
      <w:r>
        <w:rPr>
          <w:rFonts w:ascii="Optima" w:hAnsi="Optima"/>
          <w:sz w:val="24"/>
          <w:szCs w:val="24"/>
        </w:rPr>
        <w:t>Franzoi</w:t>
      </w:r>
      <w:proofErr w:type="spellEnd"/>
      <w:r>
        <w:rPr>
          <w:rFonts w:ascii="Optima" w:hAnsi="Optima"/>
          <w:sz w:val="24"/>
          <w:szCs w:val="24"/>
        </w:rPr>
        <w:t>, D. Porcaro Massafra, Provincia autonoma di Trento, Soprintendenza per i beni librari, archivistici e archeologici, Trento 2012, pp. 61-88</w:t>
      </w:r>
    </w:p>
    <w:p w:rsidR="006F2ABA" w:rsidRDefault="006F2ABA" w:rsidP="00701F84">
      <w:pPr>
        <w:spacing w:after="0"/>
        <w:rPr>
          <w:rFonts w:ascii="Optima" w:hAnsi="Optima"/>
          <w:sz w:val="24"/>
          <w:szCs w:val="24"/>
        </w:rPr>
      </w:pPr>
    </w:p>
    <w:p w:rsidR="006F2ABA" w:rsidRDefault="006F2ABA" w:rsidP="00701F84">
      <w:pPr>
        <w:spacing w:after="0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«Archivi &amp; Computer», n. 1/2012: un pezzo a scelta</w:t>
      </w:r>
    </w:p>
    <w:p w:rsidR="006F2ABA" w:rsidRDefault="006F2ABA" w:rsidP="00701F84">
      <w:pPr>
        <w:spacing w:after="0"/>
        <w:rPr>
          <w:rFonts w:ascii="Optima" w:hAnsi="Optima"/>
          <w:sz w:val="24"/>
          <w:szCs w:val="24"/>
        </w:rPr>
      </w:pPr>
    </w:p>
    <w:p w:rsidR="006F2ABA" w:rsidRDefault="006F2ABA" w:rsidP="00701F84">
      <w:pPr>
        <w:spacing w:after="0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 xml:space="preserve">Analisi critica di due siti web tra quelli indicati in F. Valacchi, </w:t>
      </w:r>
      <w:r w:rsidRPr="00CA6D77">
        <w:rPr>
          <w:rFonts w:ascii="Optima" w:hAnsi="Optima"/>
          <w:i/>
          <w:sz w:val="24"/>
          <w:szCs w:val="24"/>
        </w:rPr>
        <w:t>A caccia</w:t>
      </w:r>
      <w:r>
        <w:rPr>
          <w:rFonts w:ascii="Optima" w:hAnsi="Optima"/>
          <w:sz w:val="24"/>
          <w:szCs w:val="24"/>
        </w:rPr>
        <w:t>..., cit.</w:t>
      </w:r>
    </w:p>
    <w:p w:rsidR="006F2ABA" w:rsidRDefault="006F2ABA" w:rsidP="006F2ABA">
      <w:pPr>
        <w:rPr>
          <w:rFonts w:ascii="Optima" w:hAnsi="Optima"/>
          <w:sz w:val="24"/>
          <w:szCs w:val="24"/>
        </w:rPr>
      </w:pPr>
    </w:p>
    <w:p w:rsidR="006F2ABA" w:rsidRPr="00CD51AB" w:rsidRDefault="00701F84" w:rsidP="006F2ABA">
      <w:pPr>
        <w:rPr>
          <w:rFonts w:ascii="Optima" w:hAnsi="Optima"/>
          <w:b/>
          <w:sz w:val="24"/>
          <w:szCs w:val="24"/>
        </w:rPr>
      </w:pPr>
      <w:r>
        <w:rPr>
          <w:rFonts w:ascii="Optima" w:hAnsi="Optima"/>
          <w:b/>
          <w:sz w:val="24"/>
          <w:szCs w:val="24"/>
        </w:rPr>
        <w:t xml:space="preserve">Aggiunte per i non </w:t>
      </w:r>
      <w:r w:rsidR="006F2ABA" w:rsidRPr="00CD51AB">
        <w:rPr>
          <w:rFonts w:ascii="Optima" w:hAnsi="Optima"/>
          <w:b/>
          <w:sz w:val="24"/>
          <w:szCs w:val="24"/>
        </w:rPr>
        <w:t>frequentanti:</w:t>
      </w:r>
    </w:p>
    <w:p w:rsidR="006F2ABA" w:rsidRDefault="006F2ABA" w:rsidP="00701F84">
      <w:pPr>
        <w:spacing w:after="0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 xml:space="preserve">S. Vitali, </w:t>
      </w:r>
      <w:r w:rsidRPr="007755E8">
        <w:rPr>
          <w:rFonts w:ascii="Optima" w:hAnsi="Optima"/>
          <w:i/>
          <w:sz w:val="24"/>
          <w:szCs w:val="24"/>
        </w:rPr>
        <w:t>Modelli di sistemi informativi archivistici nell'ottica della integrazione con altri universi culturali</w:t>
      </w:r>
      <w:r>
        <w:rPr>
          <w:rFonts w:ascii="Optima" w:hAnsi="Optima"/>
          <w:sz w:val="24"/>
          <w:szCs w:val="24"/>
        </w:rPr>
        <w:t xml:space="preserve">, in </w:t>
      </w:r>
      <w:r w:rsidRPr="007755E8">
        <w:rPr>
          <w:rFonts w:ascii="Optima" w:hAnsi="Optima"/>
          <w:i/>
          <w:sz w:val="24"/>
          <w:szCs w:val="24"/>
        </w:rPr>
        <w:t>L'informatizzazione degli archivi storici e l'integrazione con altre banche dati culturali</w:t>
      </w:r>
      <w:r>
        <w:rPr>
          <w:rFonts w:ascii="Optima" w:hAnsi="Optima"/>
          <w:sz w:val="24"/>
          <w:szCs w:val="24"/>
        </w:rPr>
        <w:t>, Provincia autonoma di Trento, Servizio beni librari e archivistici, Trento 2001, pp. 21-34</w:t>
      </w:r>
    </w:p>
    <w:p w:rsidR="006F2ABA" w:rsidRPr="005B4751" w:rsidRDefault="006F2ABA" w:rsidP="00701F84">
      <w:pPr>
        <w:spacing w:after="0"/>
        <w:rPr>
          <w:rFonts w:ascii="Optima" w:hAnsi="Optima"/>
          <w:sz w:val="24"/>
          <w:szCs w:val="24"/>
        </w:rPr>
      </w:pPr>
      <w:r>
        <w:rPr>
          <w:rFonts w:ascii="Optima" w:hAnsi="Optima"/>
          <w:color w:val="000000"/>
          <w:sz w:val="24"/>
          <w:szCs w:val="24"/>
          <w:shd w:val="clear" w:color="auto" w:fill="FFFFFF"/>
        </w:rPr>
        <w:lastRenderedPageBreak/>
        <w:t xml:space="preserve">I. </w:t>
      </w:r>
      <w:r w:rsidRPr="005B4751">
        <w:rPr>
          <w:rFonts w:ascii="Optima" w:hAnsi="Optima"/>
          <w:color w:val="000000"/>
          <w:sz w:val="24"/>
          <w:szCs w:val="24"/>
          <w:shd w:val="clear" w:color="auto" w:fill="FFFFFF"/>
        </w:rPr>
        <w:t>Barbanti, </w:t>
      </w:r>
      <w:r w:rsidRPr="005B4751">
        <w:rPr>
          <w:rFonts w:ascii="Optima" w:hAnsi="Optima"/>
          <w:i/>
          <w:iCs/>
          <w:color w:val="000000"/>
          <w:sz w:val="24"/>
          <w:szCs w:val="24"/>
          <w:shd w:val="clear" w:color="auto" w:fill="FFFFFF"/>
        </w:rPr>
        <w:t>La codifica informatica dei dati d'archivio: EAD ed EAC, </w:t>
      </w:r>
      <w:r w:rsidRPr="005B4751">
        <w:rPr>
          <w:rFonts w:ascii="Optima" w:hAnsi="Optima"/>
          <w:color w:val="000000"/>
          <w:sz w:val="24"/>
          <w:szCs w:val="24"/>
          <w:shd w:val="clear" w:color="auto" w:fill="FFFFFF"/>
        </w:rPr>
        <w:t>in</w:t>
      </w:r>
      <w:r w:rsidRPr="005B4751">
        <w:rPr>
          <w:rFonts w:ascii="Optima" w:hAnsi="Optima"/>
          <w:i/>
          <w:iCs/>
          <w:color w:val="000000"/>
          <w:sz w:val="24"/>
          <w:szCs w:val="24"/>
          <w:shd w:val="clear" w:color="auto" w:fill="FFFFFF"/>
        </w:rPr>
        <w:t> «</w:t>
      </w:r>
      <w:proofErr w:type="spellStart"/>
      <w:r w:rsidRPr="005B4751">
        <w:rPr>
          <w:rFonts w:ascii="Optima" w:hAnsi="Optima"/>
          <w:color w:val="000000"/>
          <w:sz w:val="24"/>
          <w:szCs w:val="24"/>
          <w:shd w:val="clear" w:color="auto" w:fill="FFFFFF"/>
        </w:rPr>
        <w:t>Scrinia</w:t>
      </w:r>
      <w:proofErr w:type="spellEnd"/>
      <w:r w:rsidRPr="005B4751">
        <w:rPr>
          <w:rFonts w:ascii="Optima" w:hAnsi="Optima"/>
          <w:i/>
          <w:iCs/>
          <w:color w:val="000000"/>
          <w:sz w:val="24"/>
          <w:szCs w:val="24"/>
          <w:shd w:val="clear" w:color="auto" w:fill="FFFFFF"/>
        </w:rPr>
        <w:t>»,</w:t>
      </w:r>
      <w:r w:rsidRPr="005B4751">
        <w:rPr>
          <w:rFonts w:ascii="Optima" w:hAnsi="Optima"/>
          <w:color w:val="000000"/>
          <w:sz w:val="24"/>
          <w:szCs w:val="24"/>
          <w:shd w:val="clear" w:color="auto" w:fill="FFFFFF"/>
        </w:rPr>
        <w:t> II (2005), 2-3</w:t>
      </w:r>
      <w:r>
        <w:rPr>
          <w:rFonts w:ascii="Optima" w:hAnsi="Optima"/>
          <w:color w:val="000000"/>
          <w:sz w:val="24"/>
          <w:szCs w:val="24"/>
          <w:shd w:val="clear" w:color="auto" w:fill="FFFFFF"/>
        </w:rPr>
        <w:t xml:space="preserve"> (sul web: </w:t>
      </w:r>
      <w:r w:rsidRPr="005B4751">
        <w:rPr>
          <w:rFonts w:ascii="Optima" w:hAnsi="Optima"/>
          <w:color w:val="000000"/>
          <w:sz w:val="24"/>
          <w:szCs w:val="24"/>
          <w:shd w:val="clear" w:color="auto" w:fill="FFFFFF"/>
        </w:rPr>
        <w:t>http://media.regesta.com/dm_0/regesta/regestacms/generic/documentazione/Barbanti-EADEAC2005.pdf</w:t>
      </w:r>
      <w:r>
        <w:rPr>
          <w:rFonts w:ascii="Optima" w:hAnsi="Optima"/>
          <w:color w:val="000000"/>
          <w:sz w:val="24"/>
          <w:szCs w:val="24"/>
          <w:shd w:val="clear" w:color="auto" w:fill="FFFFFF"/>
        </w:rPr>
        <w:t>)</w:t>
      </w:r>
    </w:p>
    <w:p w:rsidR="006F2ABA" w:rsidRPr="006F2ABA" w:rsidRDefault="006F2ABA" w:rsidP="00FF3536">
      <w:pPr>
        <w:rPr>
          <w:b/>
        </w:rPr>
      </w:pPr>
    </w:p>
    <w:p w:rsidR="006F2ABA" w:rsidRPr="00572E5C" w:rsidRDefault="006F2ABA" w:rsidP="006F2ABA">
      <w:r>
        <w:rPr>
          <w:b/>
        </w:rPr>
        <w:t>Date e o</w:t>
      </w:r>
      <w:r w:rsidRPr="00572E5C">
        <w:rPr>
          <w:b/>
        </w:rPr>
        <w:t>rario Lezioni</w:t>
      </w:r>
      <w:r w:rsidRPr="00572E5C">
        <w:t>:</w:t>
      </w:r>
      <w: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date: 9, 23 e 30 maggio; 6 giugno.</w:t>
      </w:r>
    </w:p>
    <w:p w:rsidR="006F2ABA" w:rsidRDefault="006F2ABA" w:rsidP="00FF3536"/>
    <w:p w:rsidR="00FF3536" w:rsidRPr="00485C5B" w:rsidRDefault="00FF3536" w:rsidP="00FF3536">
      <w:pPr>
        <w:rPr>
          <w:b/>
          <w:u w:val="double"/>
        </w:rPr>
      </w:pPr>
      <w:r w:rsidRPr="00485C5B">
        <w:rPr>
          <w:b/>
          <w:u w:val="double"/>
        </w:rPr>
        <w:t>Modulo di</w:t>
      </w:r>
      <w:r w:rsidR="006C03AF" w:rsidRPr="00485C5B">
        <w:rPr>
          <w:b/>
          <w:u w:val="double"/>
        </w:rPr>
        <w:t xml:space="preserve"> Informatica pe</w:t>
      </w:r>
      <w:r w:rsidRPr="00485C5B">
        <w:rPr>
          <w:b/>
          <w:u w:val="double"/>
        </w:rPr>
        <w:t>r</w:t>
      </w:r>
      <w:r w:rsidR="006C03AF" w:rsidRPr="00485C5B">
        <w:rPr>
          <w:b/>
          <w:u w:val="double"/>
        </w:rPr>
        <w:t xml:space="preserve"> </w:t>
      </w:r>
      <w:r w:rsidRPr="00485C5B">
        <w:rPr>
          <w:b/>
          <w:u w:val="double"/>
        </w:rPr>
        <w:t>le biblioteche</w:t>
      </w:r>
    </w:p>
    <w:p w:rsidR="006C03AF" w:rsidRDefault="006C03AF" w:rsidP="006C03AF">
      <w:pPr>
        <w:jc w:val="both"/>
      </w:pPr>
      <w:r w:rsidRPr="004875C9">
        <w:rPr>
          <w:b/>
        </w:rPr>
        <w:t>Programma</w:t>
      </w:r>
      <w:r>
        <w:t>:</w:t>
      </w:r>
    </w:p>
    <w:p w:rsidR="006C03AF" w:rsidRDefault="006C03AF" w:rsidP="006C03AF">
      <w:pPr>
        <w:jc w:val="both"/>
      </w:pPr>
      <w:r w:rsidRPr="009E0A46">
        <w:t xml:space="preserve">Si propone l’analisi critica e funzionale del nuovo ruolo </w:t>
      </w:r>
      <w:r>
        <w:t>del</w:t>
      </w:r>
      <w:r w:rsidRPr="009E0A46">
        <w:t xml:space="preserve">le </w:t>
      </w:r>
      <w:r>
        <w:t>metodologie</w:t>
      </w:r>
      <w:r w:rsidRPr="009E0A46">
        <w:t xml:space="preserve"> </w:t>
      </w:r>
      <w:r>
        <w:t xml:space="preserve">biblioteconomiche nelle </w:t>
      </w:r>
      <w:r w:rsidRPr="009E0A46">
        <w:t xml:space="preserve">attività di scoperta, raccolta, </w:t>
      </w:r>
      <w:r>
        <w:t xml:space="preserve">trattamento, organizzazione, </w:t>
      </w:r>
      <w:r w:rsidRPr="009E0A46">
        <w:t xml:space="preserve">classificazione, validazione, archiviazione e diffusione dell’informazione, sia negli ambiti tradizionali sia nei nuovi circoli </w:t>
      </w:r>
      <w:r>
        <w:t>di</w:t>
      </w:r>
      <w:r w:rsidRPr="009E0A46">
        <w:t xml:space="preserve"> creazione e sviluppo delle conoscenze.</w:t>
      </w:r>
    </w:p>
    <w:p w:rsidR="006C03AF" w:rsidRDefault="006C03AF" w:rsidP="00485C5B">
      <w:pPr>
        <w:spacing w:after="0"/>
        <w:jc w:val="both"/>
      </w:pPr>
      <w:r>
        <w:t>A questo fine saranno trattati gli argomenti sintetizzati di seguito:</w:t>
      </w:r>
    </w:p>
    <w:p w:rsidR="006C03AF" w:rsidRDefault="006C03AF" w:rsidP="009F2F58">
      <w:pPr>
        <w:pStyle w:val="Paragrafoelenco"/>
        <w:numPr>
          <w:ilvl w:val="0"/>
          <w:numId w:val="3"/>
        </w:numPr>
        <w:spacing w:after="0"/>
        <w:jc w:val="both"/>
      </w:pPr>
      <w:proofErr w:type="gramStart"/>
      <w:r>
        <w:t>introduzione</w:t>
      </w:r>
      <w:proofErr w:type="gramEnd"/>
      <w:r>
        <w:t xml:space="preserve"> all’odierna società della conoscenza, alle ICT, ai nuovi documenti ‘ipermediali’ e agli attuali strumenti di diffusione e condivisione dell’informazione;</w:t>
      </w:r>
    </w:p>
    <w:p w:rsidR="006C03AF" w:rsidRDefault="006C03AF" w:rsidP="009F2F58">
      <w:pPr>
        <w:pStyle w:val="Paragrafoelenco"/>
        <w:numPr>
          <w:ilvl w:val="0"/>
          <w:numId w:val="3"/>
        </w:numPr>
        <w:spacing w:after="0"/>
        <w:jc w:val="both"/>
      </w:pPr>
      <w:proofErr w:type="gramStart"/>
      <w:r>
        <w:t>riflessione</w:t>
      </w:r>
      <w:proofErr w:type="gramEnd"/>
      <w:r>
        <w:t xml:space="preserve"> sul rapporto con gli utenti delle nuove tecnologie, e analisi dei nuovi strumenti per la gestione delle informazioni e delle conoscenze in rete e nelle biblioteche;</w:t>
      </w:r>
    </w:p>
    <w:p w:rsidR="006C03AF" w:rsidRDefault="006C03AF" w:rsidP="009F2F58">
      <w:pPr>
        <w:pStyle w:val="Paragrafoelenco"/>
        <w:numPr>
          <w:ilvl w:val="0"/>
          <w:numId w:val="3"/>
        </w:numPr>
        <w:spacing w:after="0"/>
        <w:jc w:val="both"/>
      </w:pPr>
      <w:proofErr w:type="gramStart"/>
      <w:r>
        <w:t>presentazione</w:t>
      </w:r>
      <w:proofErr w:type="gramEnd"/>
      <w:r>
        <w:t xml:space="preserve"> delle</w:t>
      </w:r>
      <w:r w:rsidRPr="007E7806">
        <w:t xml:space="preserve"> bibliotec</w:t>
      </w:r>
      <w:r>
        <w:t>he</w:t>
      </w:r>
      <w:r w:rsidRPr="007E7806">
        <w:t xml:space="preserve"> </w:t>
      </w:r>
      <w:r>
        <w:t xml:space="preserve">‘ibride’ e delle biblioteche </w:t>
      </w:r>
      <w:r w:rsidRPr="007E7806">
        <w:t>digital</w:t>
      </w:r>
      <w:r>
        <w:t xml:space="preserve">i, ed esposizione dei </w:t>
      </w:r>
      <w:r w:rsidRPr="007E7806">
        <w:t xml:space="preserve">progetti </w:t>
      </w:r>
      <w:r>
        <w:t>internazionali</w:t>
      </w:r>
      <w:r w:rsidRPr="007E7806">
        <w:t xml:space="preserve"> </w:t>
      </w:r>
      <w:r>
        <w:t xml:space="preserve">sia di raccolta di documenti </w:t>
      </w:r>
      <w:proofErr w:type="spellStart"/>
      <w:r w:rsidRPr="00930D33">
        <w:t>digital</w:t>
      </w:r>
      <w:proofErr w:type="spellEnd"/>
      <w:r w:rsidRPr="00930D33">
        <w:t xml:space="preserve"> </w:t>
      </w:r>
      <w:proofErr w:type="spellStart"/>
      <w:r w:rsidRPr="00930D33">
        <w:t>born</w:t>
      </w:r>
      <w:proofErr w:type="spellEnd"/>
      <w:r>
        <w:t xml:space="preserve"> sia </w:t>
      </w:r>
      <w:r w:rsidRPr="007E7806">
        <w:t>di digitalizzazione</w:t>
      </w:r>
      <w:r>
        <w:t>;</w:t>
      </w:r>
    </w:p>
    <w:p w:rsidR="006C03AF" w:rsidRPr="007E7806" w:rsidRDefault="006C03AF" w:rsidP="009F2F58">
      <w:pPr>
        <w:pStyle w:val="Paragrafoelenco"/>
        <w:numPr>
          <w:ilvl w:val="0"/>
          <w:numId w:val="3"/>
        </w:numPr>
        <w:spacing w:after="0"/>
        <w:jc w:val="both"/>
      </w:pPr>
      <w:proofErr w:type="gramStart"/>
      <w:r>
        <w:t>approfondimento</w:t>
      </w:r>
      <w:proofErr w:type="gramEnd"/>
      <w:r>
        <w:t xml:space="preserve"> delle metodologie di organizzazione e di mediazione </w:t>
      </w:r>
      <w:r w:rsidRPr="007E7806">
        <w:t>degli oggetti</w:t>
      </w:r>
      <w:r>
        <w:t>,</w:t>
      </w:r>
      <w:r w:rsidRPr="007E7806">
        <w:t xml:space="preserve"> delle informazioni e dei documenti digitali</w:t>
      </w:r>
      <w:r>
        <w:t>;</w:t>
      </w:r>
    </w:p>
    <w:p w:rsidR="006C03AF" w:rsidRDefault="006C03AF" w:rsidP="009F2F58">
      <w:pPr>
        <w:pStyle w:val="Paragrafoelenco"/>
        <w:numPr>
          <w:ilvl w:val="0"/>
          <w:numId w:val="3"/>
        </w:numPr>
        <w:spacing w:after="0"/>
        <w:jc w:val="both"/>
      </w:pPr>
      <w:proofErr w:type="gramStart"/>
      <w:r>
        <w:t>studio</w:t>
      </w:r>
      <w:proofErr w:type="gramEnd"/>
      <w:r>
        <w:t xml:space="preserve"> degli s</w:t>
      </w:r>
      <w:r w:rsidRPr="007E7806">
        <w:t>trumenti per la gestione dei documenti in ambiente digitale</w:t>
      </w:r>
      <w:r>
        <w:t>, e</w:t>
      </w:r>
      <w:r w:rsidRPr="007E7806">
        <w:t xml:space="preserve"> </w:t>
      </w:r>
      <w:r>
        <w:t xml:space="preserve">dei </w:t>
      </w:r>
      <w:r w:rsidRPr="007E7806">
        <w:t>forma</w:t>
      </w:r>
      <w:r>
        <w:t>ti e degli standard per il trattamento dei documenti;</w:t>
      </w:r>
    </w:p>
    <w:p w:rsidR="006C03AF" w:rsidRPr="00047C83" w:rsidRDefault="006C03AF" w:rsidP="009F2F58">
      <w:pPr>
        <w:pStyle w:val="Paragrafoelenco"/>
        <w:numPr>
          <w:ilvl w:val="0"/>
          <w:numId w:val="3"/>
        </w:numPr>
        <w:spacing w:after="0"/>
        <w:jc w:val="both"/>
      </w:pPr>
      <w:proofErr w:type="gramStart"/>
      <w:r>
        <w:t>studio</w:t>
      </w:r>
      <w:proofErr w:type="gramEnd"/>
      <w:r>
        <w:t xml:space="preserve"> di </w:t>
      </w:r>
      <w:r w:rsidRPr="00047C83">
        <w:t xml:space="preserve">OPAC di nuova generazione, nuovi database, </w:t>
      </w:r>
      <w:proofErr w:type="spellStart"/>
      <w:r w:rsidRPr="00047C83">
        <w:t>discovery</w:t>
      </w:r>
      <w:proofErr w:type="spellEnd"/>
      <w:r w:rsidRPr="00047C83">
        <w:t xml:space="preserve"> </w:t>
      </w:r>
      <w:proofErr w:type="spellStart"/>
      <w:r w:rsidRPr="00047C83">
        <w:t>tool</w:t>
      </w:r>
      <w:proofErr w:type="spellEnd"/>
      <w:r w:rsidRPr="00047C83">
        <w:t xml:space="preserve">, </w:t>
      </w:r>
      <w:proofErr w:type="spellStart"/>
      <w:r w:rsidRPr="00047C83">
        <w:t>linked</w:t>
      </w:r>
      <w:proofErr w:type="spellEnd"/>
      <w:r w:rsidRPr="00047C83">
        <w:t xml:space="preserve"> data, </w:t>
      </w:r>
      <w:proofErr w:type="spellStart"/>
      <w:r w:rsidRPr="00047C83">
        <w:t>repository</w:t>
      </w:r>
      <w:proofErr w:type="spellEnd"/>
      <w:r w:rsidRPr="00047C83">
        <w:t xml:space="preserve"> open </w:t>
      </w:r>
      <w:proofErr w:type="spellStart"/>
      <w:r w:rsidRPr="00047C83">
        <w:t>access</w:t>
      </w:r>
      <w:proofErr w:type="spellEnd"/>
      <w:r w:rsidRPr="00047C83">
        <w:t>, open e-journal</w:t>
      </w:r>
      <w:r>
        <w:t>;</w:t>
      </w:r>
    </w:p>
    <w:p w:rsidR="006C03AF" w:rsidRDefault="006C03AF" w:rsidP="009F2F58">
      <w:pPr>
        <w:pStyle w:val="Paragrafoelenco"/>
        <w:numPr>
          <w:ilvl w:val="0"/>
          <w:numId w:val="3"/>
        </w:numPr>
        <w:spacing w:after="0"/>
        <w:jc w:val="both"/>
      </w:pPr>
      <w:proofErr w:type="gramStart"/>
      <w:r w:rsidRPr="00FE22FD">
        <w:t>presentazione</w:t>
      </w:r>
      <w:proofErr w:type="gramEnd"/>
      <w:r w:rsidRPr="00FE22FD">
        <w:t xml:space="preserve"> </w:t>
      </w:r>
      <w:r>
        <w:t>dei siti web culturali, del Web 2.0 e</w:t>
      </w:r>
      <w:r w:rsidRPr="00FE22FD">
        <w:t xml:space="preserve"> </w:t>
      </w:r>
      <w:r>
        <w:t>del</w:t>
      </w:r>
      <w:r w:rsidRPr="007E7806">
        <w:t xml:space="preserve"> Web semantico</w:t>
      </w:r>
      <w:r>
        <w:t>;</w:t>
      </w:r>
    </w:p>
    <w:p w:rsidR="006C03AF" w:rsidRDefault="006C03AF" w:rsidP="009F2F58">
      <w:pPr>
        <w:pStyle w:val="Paragrafoelenco"/>
        <w:numPr>
          <w:ilvl w:val="0"/>
          <w:numId w:val="3"/>
        </w:numPr>
        <w:spacing w:after="0"/>
        <w:jc w:val="both"/>
      </w:pPr>
      <w:proofErr w:type="gramStart"/>
      <w:r>
        <w:t>cenni</w:t>
      </w:r>
      <w:proofErr w:type="gramEnd"/>
      <w:r>
        <w:t xml:space="preserve"> di Information </w:t>
      </w:r>
      <w:proofErr w:type="spellStart"/>
      <w:r>
        <w:t>Retrieval</w:t>
      </w:r>
      <w:proofErr w:type="spellEnd"/>
      <w:r>
        <w:t>, di Knowledge Organization, e sui futuri sviluppi del trattamento e ricerca di informazioni e documenti;</w:t>
      </w:r>
    </w:p>
    <w:p w:rsidR="006C03AF" w:rsidRDefault="006C03AF" w:rsidP="009F2F58">
      <w:pPr>
        <w:pStyle w:val="Paragrafoelenco"/>
        <w:numPr>
          <w:ilvl w:val="0"/>
          <w:numId w:val="3"/>
        </w:numPr>
        <w:spacing w:after="0"/>
        <w:jc w:val="both"/>
      </w:pPr>
      <w:proofErr w:type="gramStart"/>
      <w:r>
        <w:t>cenni</w:t>
      </w:r>
      <w:proofErr w:type="gramEnd"/>
      <w:r>
        <w:t xml:space="preserve"> sulle problematiche dei documenti digitali e della conservazione a lungo termine;</w:t>
      </w:r>
    </w:p>
    <w:p w:rsidR="006C03AF" w:rsidRPr="007E7806" w:rsidRDefault="006C03AF" w:rsidP="009F2F58">
      <w:pPr>
        <w:pStyle w:val="Paragrafoelenco"/>
        <w:numPr>
          <w:ilvl w:val="0"/>
          <w:numId w:val="3"/>
        </w:numPr>
        <w:spacing w:after="0"/>
        <w:jc w:val="both"/>
      </w:pPr>
      <w:proofErr w:type="gramStart"/>
      <w:r>
        <w:t>inquadramento</w:t>
      </w:r>
      <w:proofErr w:type="gramEnd"/>
      <w:r>
        <w:t xml:space="preserve"> critico dei rapporti tra tradizione biblioteconomica e bibliotecaria, ‘biblioteconomia 2.0’, Library and Information Science.</w:t>
      </w:r>
    </w:p>
    <w:p w:rsidR="009F2F58" w:rsidRDefault="009F2F58" w:rsidP="00485C5B">
      <w:pPr>
        <w:spacing w:after="0"/>
        <w:jc w:val="both"/>
        <w:rPr>
          <w:b/>
        </w:rPr>
      </w:pPr>
    </w:p>
    <w:p w:rsidR="006C03AF" w:rsidRDefault="006C03AF" w:rsidP="00485C5B">
      <w:pPr>
        <w:spacing w:after="0"/>
        <w:jc w:val="both"/>
      </w:pPr>
      <w:r w:rsidRPr="0082352A">
        <w:rPr>
          <w:b/>
        </w:rPr>
        <w:t>Indicazioni di studio</w:t>
      </w:r>
      <w:r>
        <w:t>:</w:t>
      </w:r>
    </w:p>
    <w:p w:rsidR="006C03AF" w:rsidRDefault="006C03AF" w:rsidP="00485C5B">
      <w:pPr>
        <w:spacing w:after="0"/>
        <w:jc w:val="both"/>
      </w:pPr>
    </w:p>
    <w:p w:rsidR="006C03AF" w:rsidRDefault="006C03AF" w:rsidP="00485C5B">
      <w:pPr>
        <w:spacing w:after="0"/>
        <w:jc w:val="both"/>
      </w:pPr>
      <w:r>
        <w:t xml:space="preserve">Oltre alle lezioni, e a diverse indicazioni non solo bibliografiche per l’approfondimento degli argomenti trattati, sono suggeriti, interamente o in parte, i saggi seguenti: </w:t>
      </w:r>
    </w:p>
    <w:p w:rsidR="006C03AF" w:rsidRPr="00B36E7D" w:rsidRDefault="006C03AF" w:rsidP="00485C5B">
      <w:pPr>
        <w:spacing w:after="0"/>
        <w:jc w:val="both"/>
      </w:pPr>
      <w:r>
        <w:t xml:space="preserve">- </w:t>
      </w:r>
      <w:r w:rsidRPr="002F5932">
        <w:t>Alberto</w:t>
      </w:r>
      <w:r>
        <w:t xml:space="preserve"> </w:t>
      </w:r>
      <w:proofErr w:type="spellStart"/>
      <w:r>
        <w:t>Salarelli</w:t>
      </w:r>
      <w:proofErr w:type="spellEnd"/>
      <w:r>
        <w:t xml:space="preserve">, Anna Maria Tammaro, </w:t>
      </w:r>
      <w:r w:rsidRPr="00375343">
        <w:rPr>
          <w:i/>
        </w:rPr>
        <w:t>La biblioteca digitale</w:t>
      </w:r>
      <w:r>
        <w:t xml:space="preserve">. Milano: Bibliografica, </w:t>
      </w:r>
      <w:r w:rsidRPr="00B36E7D">
        <w:t>2006 (in particolare cap. IV; VII-IX).</w:t>
      </w:r>
    </w:p>
    <w:p w:rsidR="006C03AF" w:rsidRPr="00572E5C" w:rsidRDefault="006C03AF" w:rsidP="00485C5B">
      <w:pPr>
        <w:spacing w:after="0"/>
      </w:pPr>
      <w:r w:rsidRPr="00572E5C">
        <w:t xml:space="preserve">- Susanna </w:t>
      </w:r>
      <w:proofErr w:type="spellStart"/>
      <w:r w:rsidRPr="00572E5C">
        <w:t>Peruginelli</w:t>
      </w:r>
      <w:proofErr w:type="spellEnd"/>
      <w:r w:rsidRPr="00572E5C">
        <w:t xml:space="preserve">, </w:t>
      </w:r>
      <w:r w:rsidRPr="00572E5C">
        <w:rPr>
          <w:i/>
        </w:rPr>
        <w:t>Metadati descrittivi e biblioteca digitale</w:t>
      </w:r>
      <w:r w:rsidRPr="00572E5C">
        <w:t xml:space="preserve">. In </w:t>
      </w:r>
      <w:r w:rsidRPr="00572E5C">
        <w:rPr>
          <w:i/>
        </w:rPr>
        <w:t>DCMES e sua applicazione nello Standard MAG</w:t>
      </w:r>
      <w:r w:rsidRPr="00572E5C">
        <w:t xml:space="preserve"> (Seminario promosso dalla Fondazione Rinascimento Digitale), 2006, </w:t>
      </w:r>
      <w:hyperlink r:id="rId5" w:history="1">
        <w:r w:rsidRPr="00572E5C">
          <w:rPr>
            <w:rStyle w:val="Collegamentoipertestuale"/>
          </w:rPr>
          <w:t>http://www.rinascimento-digitale.it/eventi/seminari2006/metadati/MetadatiDescrittivi-BD-Peruginelli.pdf</w:t>
        </w:r>
      </w:hyperlink>
      <w:r w:rsidRPr="00572E5C">
        <w:t xml:space="preserve"> </w:t>
      </w:r>
    </w:p>
    <w:p w:rsidR="006C03AF" w:rsidRPr="00572E5C" w:rsidRDefault="006C03AF" w:rsidP="00485C5B">
      <w:pPr>
        <w:spacing w:after="0"/>
        <w:jc w:val="both"/>
        <w:rPr>
          <w:rStyle w:val="Collegamentoipertestuale"/>
        </w:rPr>
      </w:pPr>
      <w:r w:rsidRPr="00572E5C">
        <w:t xml:space="preserve">- Mauro Guerrini, Tiziana </w:t>
      </w:r>
      <w:proofErr w:type="spellStart"/>
      <w:r w:rsidRPr="00572E5C">
        <w:t>Possemato</w:t>
      </w:r>
      <w:proofErr w:type="spellEnd"/>
      <w:r w:rsidRPr="00572E5C">
        <w:t xml:space="preserve">, </w:t>
      </w:r>
      <w:proofErr w:type="spellStart"/>
      <w:r w:rsidRPr="00572E5C">
        <w:rPr>
          <w:i/>
        </w:rPr>
        <w:t>Linked</w:t>
      </w:r>
      <w:proofErr w:type="spellEnd"/>
      <w:r w:rsidRPr="00572E5C">
        <w:rPr>
          <w:i/>
        </w:rPr>
        <w:t xml:space="preserve"> data: un nuovo alfabeto del web semantico</w:t>
      </w:r>
      <w:r w:rsidRPr="00572E5C">
        <w:t xml:space="preserve">. «Biblioteche oggi», vol. 30 (2012), n. 3, p. 7-15, </w:t>
      </w:r>
      <w:hyperlink r:id="rId6" w:history="1">
        <w:r w:rsidRPr="00572E5C">
          <w:rPr>
            <w:rStyle w:val="Collegamentoipertestuale"/>
          </w:rPr>
          <w:t>http://www.bibliotecheoggi.it/content/201200300701.pdf</w:t>
        </w:r>
      </w:hyperlink>
    </w:p>
    <w:p w:rsidR="006C03AF" w:rsidRPr="009C05F1" w:rsidRDefault="006C03AF" w:rsidP="00485C5B">
      <w:pPr>
        <w:spacing w:after="0"/>
        <w:jc w:val="both"/>
      </w:pPr>
      <w:r>
        <w:t xml:space="preserve">- Alberto </w:t>
      </w:r>
      <w:proofErr w:type="spellStart"/>
      <w:r>
        <w:t>Salarelli</w:t>
      </w:r>
      <w:proofErr w:type="spellEnd"/>
      <w:r>
        <w:t xml:space="preserve">, </w:t>
      </w:r>
      <w:r w:rsidRPr="00375343">
        <w:rPr>
          <w:i/>
        </w:rPr>
        <w:t>Introduzione alla scienza dell'informazione</w:t>
      </w:r>
      <w:r>
        <w:t xml:space="preserve">. Milano: Bibliografica, </w:t>
      </w:r>
      <w:r w:rsidRPr="009C05F1">
        <w:t xml:space="preserve">2012 (in particolare capitoli </w:t>
      </w:r>
      <w:r>
        <w:t>1, 2, 3; appendice</w:t>
      </w:r>
      <w:r w:rsidRPr="009C05F1">
        <w:t xml:space="preserve"> II).</w:t>
      </w:r>
    </w:p>
    <w:p w:rsidR="006C03AF" w:rsidRDefault="006C03AF" w:rsidP="00485C5B">
      <w:pPr>
        <w:spacing w:after="0"/>
        <w:jc w:val="both"/>
      </w:pPr>
      <w:r>
        <w:t xml:space="preserve">- </w:t>
      </w:r>
      <w:r w:rsidRPr="006073C3">
        <w:t>Carlo Bianchini</w:t>
      </w:r>
      <w:r>
        <w:t xml:space="preserve">, </w:t>
      </w:r>
      <w:r w:rsidRPr="00477594">
        <w:rPr>
          <w:i/>
        </w:rPr>
        <w:t xml:space="preserve">Dagli OPAC ai </w:t>
      </w:r>
      <w:proofErr w:type="spellStart"/>
      <w:r w:rsidRPr="00477594">
        <w:rPr>
          <w:i/>
        </w:rPr>
        <w:t>library</w:t>
      </w:r>
      <w:proofErr w:type="spellEnd"/>
      <w:r w:rsidRPr="00477594">
        <w:rPr>
          <w:i/>
        </w:rPr>
        <w:t xml:space="preserve"> </w:t>
      </w:r>
      <w:proofErr w:type="spellStart"/>
      <w:r w:rsidRPr="00477594">
        <w:rPr>
          <w:i/>
        </w:rPr>
        <w:t>linked</w:t>
      </w:r>
      <w:proofErr w:type="spellEnd"/>
      <w:r w:rsidRPr="00477594">
        <w:rPr>
          <w:i/>
        </w:rPr>
        <w:t xml:space="preserve"> data: come cambiano le risposte ai bisogni degli utenti</w:t>
      </w:r>
      <w:r>
        <w:t>. «AIB studi», v</w:t>
      </w:r>
      <w:r w:rsidRPr="006073C3">
        <w:t>ol</w:t>
      </w:r>
      <w:r>
        <w:t>.</w:t>
      </w:r>
      <w:r w:rsidRPr="006073C3">
        <w:t xml:space="preserve"> 52</w:t>
      </w:r>
      <w:r>
        <w:t xml:space="preserve"> </w:t>
      </w:r>
      <w:r w:rsidRPr="006073C3">
        <w:t>(20</w:t>
      </w:r>
      <w:r>
        <w:t>12)</w:t>
      </w:r>
      <w:r w:rsidRPr="006073C3">
        <w:t xml:space="preserve">, </w:t>
      </w:r>
      <w:r>
        <w:t>n.</w:t>
      </w:r>
      <w:r w:rsidRPr="006073C3">
        <w:t xml:space="preserve"> 3</w:t>
      </w:r>
      <w:r>
        <w:t xml:space="preserve">, p. 303-323, </w:t>
      </w:r>
      <w:hyperlink r:id="rId7" w:history="1">
        <w:r w:rsidRPr="00FC709F">
          <w:rPr>
            <w:rStyle w:val="Collegamentoipertestuale"/>
          </w:rPr>
          <w:t>http://aibstudi.aib.it/article/view/8597</w:t>
        </w:r>
      </w:hyperlink>
    </w:p>
    <w:p w:rsidR="006C03AF" w:rsidRPr="00572E5C" w:rsidRDefault="006C03AF" w:rsidP="00485C5B">
      <w:pPr>
        <w:spacing w:after="0"/>
      </w:pPr>
    </w:p>
    <w:p w:rsidR="00701F84" w:rsidRPr="00CD51AB" w:rsidRDefault="00701F84" w:rsidP="00701F84">
      <w:pPr>
        <w:rPr>
          <w:rFonts w:ascii="Optima" w:hAnsi="Optima"/>
          <w:b/>
          <w:sz w:val="24"/>
          <w:szCs w:val="24"/>
        </w:rPr>
      </w:pPr>
      <w:r>
        <w:rPr>
          <w:rFonts w:ascii="Optima" w:hAnsi="Optima"/>
          <w:b/>
          <w:sz w:val="24"/>
          <w:szCs w:val="24"/>
        </w:rPr>
        <w:lastRenderedPageBreak/>
        <w:t xml:space="preserve">Aggiunte per i non </w:t>
      </w:r>
      <w:r w:rsidRPr="00CD51AB">
        <w:rPr>
          <w:rFonts w:ascii="Optima" w:hAnsi="Optima"/>
          <w:b/>
          <w:sz w:val="24"/>
          <w:szCs w:val="24"/>
        </w:rPr>
        <w:t>frequentanti:</w:t>
      </w:r>
    </w:p>
    <w:p w:rsidR="006C03AF" w:rsidRPr="00572E5C" w:rsidRDefault="006C03AF" w:rsidP="00485C5B">
      <w:pPr>
        <w:spacing w:after="0"/>
      </w:pPr>
      <w:r w:rsidRPr="00572E5C">
        <w:t xml:space="preserve">- Istituto Centrale per il Catalogo Unico, </w:t>
      </w:r>
      <w:r w:rsidRPr="00572E5C">
        <w:rPr>
          <w:i/>
        </w:rPr>
        <w:t xml:space="preserve">Il set del </w:t>
      </w:r>
      <w:proofErr w:type="spellStart"/>
      <w:r w:rsidRPr="00572E5C">
        <w:rPr>
          <w:i/>
        </w:rPr>
        <w:t>Dublin</w:t>
      </w:r>
      <w:proofErr w:type="spellEnd"/>
      <w:r w:rsidRPr="00572E5C">
        <w:rPr>
          <w:i/>
        </w:rPr>
        <w:t xml:space="preserve"> Core: uso e applicabilità</w:t>
      </w:r>
      <w:r w:rsidRPr="00572E5C">
        <w:t xml:space="preserve"> (introduzione a </w:t>
      </w:r>
      <w:proofErr w:type="spellStart"/>
      <w:r w:rsidRPr="00572E5C">
        <w:rPr>
          <w:i/>
        </w:rPr>
        <w:t>Dublin</w:t>
      </w:r>
      <w:proofErr w:type="spellEnd"/>
      <w:r w:rsidRPr="00572E5C">
        <w:rPr>
          <w:i/>
        </w:rPr>
        <w:t xml:space="preserve"> Core </w:t>
      </w:r>
      <w:proofErr w:type="spellStart"/>
      <w:r w:rsidRPr="00572E5C">
        <w:rPr>
          <w:i/>
        </w:rPr>
        <w:t>Metadata</w:t>
      </w:r>
      <w:proofErr w:type="spellEnd"/>
      <w:r w:rsidRPr="00572E5C">
        <w:rPr>
          <w:i/>
        </w:rPr>
        <w:t xml:space="preserve"> </w:t>
      </w:r>
      <w:proofErr w:type="spellStart"/>
      <w:r w:rsidRPr="00572E5C">
        <w:rPr>
          <w:i/>
        </w:rPr>
        <w:t>Element</w:t>
      </w:r>
      <w:proofErr w:type="spellEnd"/>
      <w:r w:rsidRPr="00572E5C">
        <w:rPr>
          <w:i/>
        </w:rPr>
        <w:t xml:space="preserve"> Set – versione 1.1: traduzione italiana</w:t>
      </w:r>
      <w:r w:rsidRPr="00572E5C">
        <w:t xml:space="preserve">), 2011, </w:t>
      </w:r>
      <w:hyperlink r:id="rId8" w:history="1">
        <w:r w:rsidRPr="00572E5C">
          <w:rPr>
            <w:rStyle w:val="Collegamentoipertestuale"/>
          </w:rPr>
          <w:t>http://www.internetculturale.it/opencms/export/sites/ntc/documenti/pagine/Dublin_Core_Metadata_Element_Set_-_versione_1.1_traduzione_italiana.pdf</w:t>
        </w:r>
      </w:hyperlink>
      <w:r w:rsidRPr="00572E5C">
        <w:t xml:space="preserve"> </w:t>
      </w:r>
    </w:p>
    <w:p w:rsidR="006C03AF" w:rsidRDefault="006C03AF" w:rsidP="00485C5B">
      <w:pPr>
        <w:spacing w:after="0"/>
        <w:jc w:val="both"/>
      </w:pPr>
      <w:r>
        <w:t xml:space="preserve">- Andrea Marchitelli, Giovanna Frigimelica, </w:t>
      </w:r>
      <w:r w:rsidRPr="00C7675F">
        <w:rPr>
          <w:i/>
        </w:rPr>
        <w:t>OPAC</w:t>
      </w:r>
      <w:r>
        <w:t>. Roma: AIB, 2012.</w:t>
      </w:r>
    </w:p>
    <w:p w:rsidR="006C03AF" w:rsidRPr="00572E5C" w:rsidRDefault="006C03AF" w:rsidP="006C03AF"/>
    <w:p w:rsidR="006C03AF" w:rsidRPr="00572E5C" w:rsidRDefault="006F2ABA" w:rsidP="006C03AF">
      <w:r>
        <w:rPr>
          <w:b/>
        </w:rPr>
        <w:t>Date e o</w:t>
      </w:r>
      <w:r w:rsidR="006C03AF" w:rsidRPr="00572E5C">
        <w:rPr>
          <w:b/>
        </w:rPr>
        <w:t>rario Lezioni</w:t>
      </w:r>
      <w:r w:rsidR="006C03AF" w:rsidRPr="00572E5C">
        <w:t>:</w:t>
      </w:r>
      <w:r>
        <w:t xml:space="preserve"> </w:t>
      </w:r>
    </w:p>
    <w:p w:rsidR="006C03AF" w:rsidRPr="00485C5B" w:rsidRDefault="006C03AF" w:rsidP="00485C5B">
      <w:pPr>
        <w:spacing w:after="0"/>
      </w:pPr>
    </w:p>
    <w:p w:rsidR="006C03AF" w:rsidRPr="00485C5B" w:rsidRDefault="006C03AF" w:rsidP="00485C5B">
      <w:pPr>
        <w:spacing w:after="0"/>
      </w:pPr>
      <w:r w:rsidRPr="00485C5B">
        <w:t xml:space="preserve">Mercoledì, 10.00 - </w:t>
      </w:r>
      <w:r w:rsidR="00F158AA">
        <w:t xml:space="preserve">12.00 </w:t>
      </w:r>
    </w:p>
    <w:p w:rsidR="006C03AF" w:rsidRPr="00485C5B" w:rsidRDefault="006C03AF" w:rsidP="00485C5B">
      <w:pPr>
        <w:spacing w:after="0"/>
        <w:rPr>
          <w:lang w:val="en-US"/>
        </w:rPr>
      </w:pPr>
      <w:r w:rsidRPr="00485C5B">
        <w:t>Gio</w:t>
      </w:r>
      <w:r w:rsidR="00F158AA">
        <w:t>vedì, 9.00 - 11.00</w:t>
      </w:r>
    </w:p>
    <w:p w:rsidR="006C03AF" w:rsidRPr="00485C5B" w:rsidRDefault="006C03AF" w:rsidP="00485C5B">
      <w:pPr>
        <w:spacing w:after="0"/>
        <w:rPr>
          <w:lang w:val="en-US"/>
        </w:rPr>
      </w:pPr>
      <w:proofErr w:type="spellStart"/>
      <w:r w:rsidRPr="00485C5B">
        <w:rPr>
          <w:lang w:val="en-US"/>
        </w:rPr>
        <w:t>Inizio</w:t>
      </w:r>
      <w:proofErr w:type="spellEnd"/>
      <w:r w:rsidRPr="00485C5B">
        <w:rPr>
          <w:lang w:val="en-US"/>
        </w:rPr>
        <w:t xml:space="preserve"> </w:t>
      </w:r>
      <w:proofErr w:type="spellStart"/>
      <w:r w:rsidRPr="00485C5B">
        <w:rPr>
          <w:lang w:val="en-US"/>
        </w:rPr>
        <w:t>lezioni</w:t>
      </w:r>
      <w:proofErr w:type="spellEnd"/>
      <w:r w:rsidRPr="00485C5B">
        <w:rPr>
          <w:lang w:val="en-US"/>
        </w:rPr>
        <w:t xml:space="preserve"> 3 </w:t>
      </w:r>
      <w:proofErr w:type="spellStart"/>
      <w:r w:rsidRPr="00485C5B">
        <w:rPr>
          <w:lang w:val="en-US"/>
        </w:rPr>
        <w:t>aprile</w:t>
      </w:r>
      <w:proofErr w:type="spellEnd"/>
      <w:r w:rsidRPr="00485C5B">
        <w:rPr>
          <w:lang w:val="en-US"/>
        </w:rPr>
        <w:t xml:space="preserve"> 2014</w:t>
      </w:r>
    </w:p>
    <w:p w:rsidR="006C03AF" w:rsidRPr="00957E0F" w:rsidRDefault="006C03AF" w:rsidP="006C03AF">
      <w:pPr>
        <w:rPr>
          <w:lang w:val="en-US"/>
        </w:rPr>
      </w:pPr>
    </w:p>
    <w:p w:rsidR="006C03AF" w:rsidRPr="00572E5C" w:rsidRDefault="006C03AF" w:rsidP="006C03AF">
      <w:pPr>
        <w:jc w:val="both"/>
        <w:rPr>
          <w:lang w:val="en-US"/>
        </w:rPr>
      </w:pPr>
      <w:proofErr w:type="spellStart"/>
      <w:r w:rsidRPr="00446D40">
        <w:rPr>
          <w:b/>
          <w:lang w:val="en-US"/>
        </w:rPr>
        <w:t>Consigli</w:t>
      </w:r>
      <w:proofErr w:type="spellEnd"/>
      <w:r w:rsidRPr="00446D40">
        <w:rPr>
          <w:b/>
          <w:lang w:val="en-US"/>
        </w:rPr>
        <w:t xml:space="preserve"> di primo </w:t>
      </w:r>
      <w:proofErr w:type="spellStart"/>
      <w:r w:rsidRPr="00572E5C">
        <w:rPr>
          <w:b/>
          <w:lang w:val="en-US"/>
        </w:rPr>
        <w:t>approfondimento</w:t>
      </w:r>
      <w:proofErr w:type="spellEnd"/>
      <w:r w:rsidRPr="00572E5C">
        <w:rPr>
          <w:lang w:val="en-US"/>
        </w:rPr>
        <w:t>:</w:t>
      </w:r>
    </w:p>
    <w:p w:rsidR="006C03AF" w:rsidRPr="00572E5C" w:rsidRDefault="006C03AF" w:rsidP="00485C5B">
      <w:pPr>
        <w:spacing w:after="0"/>
        <w:jc w:val="both"/>
        <w:rPr>
          <w:lang w:val="en-US"/>
        </w:rPr>
      </w:pPr>
    </w:p>
    <w:p w:rsidR="006C03AF" w:rsidRDefault="006C03AF" w:rsidP="00485C5B">
      <w:pPr>
        <w:spacing w:after="0"/>
        <w:jc w:val="both"/>
        <w:rPr>
          <w:rStyle w:val="Collegamentoipertestuale"/>
          <w:lang w:val="en-US"/>
        </w:rPr>
      </w:pPr>
      <w:r w:rsidRPr="00D43752">
        <w:rPr>
          <w:lang w:val="en-US"/>
        </w:rPr>
        <w:t xml:space="preserve">- Karen Calhoun, </w:t>
      </w:r>
      <w:r w:rsidRPr="005176C9">
        <w:rPr>
          <w:i/>
          <w:lang w:val="en-US"/>
        </w:rPr>
        <w:t>The changing nature of the catalog and its integration with other discovery tools: final report: prepared for the Library of Congress</w:t>
      </w:r>
      <w:r>
        <w:rPr>
          <w:lang w:val="en-US"/>
        </w:rPr>
        <w:t xml:space="preserve">. </w:t>
      </w:r>
      <w:r w:rsidRPr="0088286A">
        <w:rPr>
          <w:lang w:val="en-US"/>
        </w:rPr>
        <w:t>Washington</w:t>
      </w:r>
      <w:r>
        <w:rPr>
          <w:lang w:val="en-US"/>
        </w:rPr>
        <w:t xml:space="preserve">: LOC, 2006, </w:t>
      </w:r>
      <w:hyperlink r:id="rId9" w:history="1">
        <w:r w:rsidRPr="00FC709F">
          <w:rPr>
            <w:rStyle w:val="Collegamentoipertestuale"/>
            <w:lang w:val="en-US"/>
          </w:rPr>
          <w:t>http://www.loc.gov/catdir/calhoun-report-final.pdf</w:t>
        </w:r>
      </w:hyperlink>
    </w:p>
    <w:p w:rsidR="006C03AF" w:rsidRPr="00F77246" w:rsidRDefault="006C03AF" w:rsidP="00485C5B">
      <w:pPr>
        <w:spacing w:after="0"/>
        <w:jc w:val="both"/>
      </w:pPr>
      <w:r w:rsidRPr="00F77246">
        <w:t xml:space="preserve">- Marco Calvo, Fabio Ciotti, Gino Roncaglia, Marco A. Zela, </w:t>
      </w:r>
      <w:r w:rsidRPr="00F77246">
        <w:rPr>
          <w:i/>
        </w:rPr>
        <w:t>Internet 2004: manuale per l'uso della rete</w:t>
      </w:r>
      <w:r>
        <w:t xml:space="preserve">. Roma: Laterza, 2003, </w:t>
      </w:r>
      <w:hyperlink r:id="rId10" w:history="1">
        <w:r w:rsidRPr="00433F35">
          <w:rPr>
            <w:rStyle w:val="Collegamentoipertestuale"/>
          </w:rPr>
          <w:t>http://www.liberliber.it/libri/c/calvo/index.php</w:t>
        </w:r>
      </w:hyperlink>
      <w:r>
        <w:t xml:space="preserve"> </w:t>
      </w:r>
    </w:p>
    <w:p w:rsidR="006C03AF" w:rsidRPr="00203B97" w:rsidRDefault="006C03AF" w:rsidP="00485C5B">
      <w:pPr>
        <w:spacing w:after="0"/>
        <w:jc w:val="both"/>
        <w:rPr>
          <w:lang w:val="en-US"/>
        </w:rPr>
      </w:pPr>
      <w:r w:rsidRPr="00203B97">
        <w:rPr>
          <w:lang w:val="en-US"/>
        </w:rPr>
        <w:t xml:space="preserve">- Jody Condit Fagan, </w:t>
      </w:r>
      <w:r w:rsidRPr="00203B97">
        <w:rPr>
          <w:i/>
          <w:lang w:val="en-US"/>
        </w:rPr>
        <w:t>Discovery tools and information literacy</w:t>
      </w:r>
      <w:r>
        <w:rPr>
          <w:lang w:val="en-US"/>
        </w:rPr>
        <w:t xml:space="preserve">. </w:t>
      </w:r>
      <w:r w:rsidRPr="00203B97">
        <w:rPr>
          <w:lang w:val="en-US"/>
        </w:rPr>
        <w:t>«Journa</w:t>
      </w:r>
      <w:r>
        <w:rPr>
          <w:lang w:val="en-US"/>
        </w:rPr>
        <w:t>l of Web Librarianship», vol. 5</w:t>
      </w:r>
      <w:r w:rsidRPr="00203B97">
        <w:rPr>
          <w:lang w:val="en-US"/>
        </w:rPr>
        <w:t xml:space="preserve"> (2011)</w:t>
      </w:r>
      <w:proofErr w:type="gramStart"/>
      <w:r w:rsidRPr="00203B97">
        <w:rPr>
          <w:lang w:val="en-US"/>
        </w:rPr>
        <w:t>,  n</w:t>
      </w:r>
      <w:proofErr w:type="gramEnd"/>
      <w:r w:rsidRPr="00203B97">
        <w:rPr>
          <w:lang w:val="en-US"/>
        </w:rPr>
        <w:t>. 3, p. 171-178.</w:t>
      </w:r>
    </w:p>
    <w:p w:rsidR="006C03AF" w:rsidRPr="00572E5C" w:rsidRDefault="006C03AF" w:rsidP="00485C5B">
      <w:pPr>
        <w:spacing w:after="0"/>
        <w:jc w:val="both"/>
      </w:pPr>
      <w:r w:rsidRPr="00203B97">
        <w:rPr>
          <w:lang w:val="en-US"/>
        </w:rPr>
        <w:t xml:space="preserve">- Nancy </w:t>
      </w:r>
      <w:proofErr w:type="spellStart"/>
      <w:r w:rsidRPr="00203B97">
        <w:rPr>
          <w:lang w:val="en-US"/>
        </w:rPr>
        <w:t>Fawley</w:t>
      </w:r>
      <w:proofErr w:type="spellEnd"/>
      <w:r w:rsidRPr="00203B97">
        <w:rPr>
          <w:lang w:val="en-US"/>
        </w:rPr>
        <w:t xml:space="preserve">, Nikki </w:t>
      </w:r>
      <w:proofErr w:type="spellStart"/>
      <w:r w:rsidRPr="00203B97">
        <w:rPr>
          <w:lang w:val="en-US"/>
        </w:rPr>
        <w:t>Krysak</w:t>
      </w:r>
      <w:proofErr w:type="spellEnd"/>
      <w:r w:rsidRPr="00203B97">
        <w:rPr>
          <w:lang w:val="en-US"/>
        </w:rPr>
        <w:t xml:space="preserve">, </w:t>
      </w:r>
      <w:r w:rsidRPr="00203B97">
        <w:rPr>
          <w:i/>
          <w:lang w:val="en-US"/>
        </w:rPr>
        <w:t>Information literacy opportunities within the discovery tool environment</w:t>
      </w:r>
      <w:r>
        <w:rPr>
          <w:lang w:val="en-US"/>
        </w:rPr>
        <w:t xml:space="preserve">. </w:t>
      </w:r>
      <w:r w:rsidRPr="00572E5C">
        <w:t xml:space="preserve">«College &amp; </w:t>
      </w:r>
      <w:proofErr w:type="spellStart"/>
      <w:r w:rsidRPr="00572E5C">
        <w:t>Undergraduate</w:t>
      </w:r>
      <w:proofErr w:type="spellEnd"/>
      <w:r w:rsidRPr="00572E5C">
        <w:t xml:space="preserve"> Libraries», vol. 19 (2012), n. 2/4, p. 207-214.</w:t>
      </w:r>
    </w:p>
    <w:p w:rsidR="006C03AF" w:rsidRPr="00572E5C" w:rsidRDefault="006C03AF" w:rsidP="00485C5B">
      <w:pPr>
        <w:spacing w:after="0"/>
        <w:jc w:val="both"/>
        <w:rPr>
          <w:lang w:val="en-US"/>
        </w:rPr>
      </w:pPr>
      <w:r>
        <w:t xml:space="preserve">- Fabio </w:t>
      </w:r>
      <w:proofErr w:type="spellStart"/>
      <w:r>
        <w:t>Metitieri</w:t>
      </w:r>
      <w:proofErr w:type="spellEnd"/>
      <w:r>
        <w:t xml:space="preserve">, Riccardo Ridi, </w:t>
      </w:r>
      <w:r>
        <w:rPr>
          <w:i/>
        </w:rPr>
        <w:t>Biblioteche in rete: i</w:t>
      </w:r>
      <w:r w:rsidRPr="00375343">
        <w:rPr>
          <w:i/>
        </w:rPr>
        <w:t>struzioni per l'uso</w:t>
      </w:r>
      <w:r>
        <w:t xml:space="preserve">. </w:t>
      </w:r>
      <w:r w:rsidRPr="00572E5C">
        <w:rPr>
          <w:lang w:val="en-US"/>
        </w:rPr>
        <w:t xml:space="preserve">Roma: </w:t>
      </w:r>
      <w:proofErr w:type="spellStart"/>
      <w:r w:rsidRPr="00572E5C">
        <w:rPr>
          <w:lang w:val="en-US"/>
        </w:rPr>
        <w:t>Laterza</w:t>
      </w:r>
      <w:proofErr w:type="spellEnd"/>
      <w:r w:rsidRPr="00572E5C">
        <w:rPr>
          <w:lang w:val="en-US"/>
        </w:rPr>
        <w:t xml:space="preserve">, 2007, </w:t>
      </w:r>
      <w:hyperlink r:id="rId11" w:history="1">
        <w:r w:rsidRPr="00572E5C">
          <w:rPr>
            <w:rStyle w:val="Collegamentoipertestuale"/>
            <w:lang w:val="en-US"/>
          </w:rPr>
          <w:t>http://www.laterza.it/bibliotecheinrete</w:t>
        </w:r>
      </w:hyperlink>
    </w:p>
    <w:p w:rsidR="006C03AF" w:rsidRDefault="006C03AF" w:rsidP="00485C5B">
      <w:pPr>
        <w:spacing w:after="0"/>
        <w:jc w:val="both"/>
        <w:rPr>
          <w:rStyle w:val="Collegamentoipertestuale"/>
          <w:lang w:val="en-US"/>
        </w:rPr>
      </w:pPr>
      <w:r w:rsidRPr="00D73271">
        <w:rPr>
          <w:lang w:val="en-US"/>
        </w:rPr>
        <w:t xml:space="preserve">- Ben </w:t>
      </w:r>
      <w:proofErr w:type="spellStart"/>
      <w:r w:rsidRPr="00D73271">
        <w:rPr>
          <w:lang w:val="en-US"/>
        </w:rPr>
        <w:t>Shneiderman</w:t>
      </w:r>
      <w:proofErr w:type="spellEnd"/>
      <w:r w:rsidRPr="00D73271">
        <w:rPr>
          <w:lang w:val="en-US"/>
        </w:rPr>
        <w:t xml:space="preserve">, </w:t>
      </w:r>
      <w:r w:rsidRPr="00D73271">
        <w:rPr>
          <w:i/>
          <w:lang w:val="en-US"/>
        </w:rPr>
        <w:t>Social discovery in an information abundant world: designing to create capacity and seek solutions</w:t>
      </w:r>
      <w:r>
        <w:rPr>
          <w:lang w:val="en-US"/>
        </w:rPr>
        <w:t xml:space="preserve">. </w:t>
      </w:r>
      <w:r w:rsidRPr="00D73271">
        <w:rPr>
          <w:lang w:val="en-US"/>
        </w:rPr>
        <w:t xml:space="preserve">«Information Services &amp; Use», vol. 31 (2011), n. 1/2, p. </w:t>
      </w:r>
      <w:r>
        <w:rPr>
          <w:lang w:val="en-US"/>
        </w:rPr>
        <w:t xml:space="preserve">3-13, </w:t>
      </w:r>
      <w:hyperlink r:id="rId12" w:history="1">
        <w:r w:rsidRPr="00433F35">
          <w:rPr>
            <w:rStyle w:val="Collegamentoipertestuale"/>
            <w:lang w:val="en-US"/>
          </w:rPr>
          <w:t>http://www.cs.umd.edu/~ben/papers/Shneiderman2011Social.pdf</w:t>
        </w:r>
      </w:hyperlink>
    </w:p>
    <w:p w:rsidR="006C03AF" w:rsidRDefault="006C03AF" w:rsidP="00FF3536"/>
    <w:p w:rsidR="00FF3536" w:rsidRPr="00485C5B" w:rsidRDefault="00FF3536" w:rsidP="00FF3536">
      <w:pPr>
        <w:rPr>
          <w:b/>
          <w:u w:val="double"/>
        </w:rPr>
      </w:pPr>
      <w:r w:rsidRPr="00485C5B">
        <w:rPr>
          <w:b/>
          <w:u w:val="double"/>
        </w:rPr>
        <w:t>Parte comune</w:t>
      </w:r>
    </w:p>
    <w:p w:rsidR="00FF3536" w:rsidRDefault="00FF3536" w:rsidP="00485C5B">
      <w:pPr>
        <w:jc w:val="both"/>
      </w:pPr>
      <w:r>
        <w:t>Si tiene in forma seminariale ed è dedicata all’approfondimento di alcune questioni di interesse per entrambi i settori.</w:t>
      </w:r>
    </w:p>
    <w:p w:rsidR="00FF3536" w:rsidRDefault="00FF3536" w:rsidP="00FF3536">
      <w:r>
        <w:t>Calendario degli incontri:</w:t>
      </w:r>
    </w:p>
    <w:p w:rsidR="00FF3536" w:rsidRDefault="00FF3536" w:rsidP="00FF3536">
      <w:r>
        <w:t>15.5</w:t>
      </w:r>
      <w:r w:rsidR="008A5910">
        <w:t>, ore 17 (aula informatica)</w:t>
      </w:r>
      <w:r>
        <w:t>: dott. Valeria Lo Castro, “Strumenti per l’accesso aperto alla conoscenza”</w:t>
      </w:r>
    </w:p>
    <w:p w:rsidR="00FF3536" w:rsidRDefault="00FF3536" w:rsidP="00FF3536">
      <w:r w:rsidRPr="00FF3536">
        <w:t>22</w:t>
      </w:r>
      <w:r>
        <w:t>.5</w:t>
      </w:r>
      <w:r w:rsidR="008A5910">
        <w:t>, ore 9 (aula informatica)</w:t>
      </w:r>
      <w:r w:rsidRPr="00FF3536">
        <w:t>:</w:t>
      </w:r>
      <w:r>
        <w:t xml:space="preserve"> dott. Angela Di Iorio, </w:t>
      </w:r>
      <w:r w:rsidRPr="00FF3536">
        <w:t xml:space="preserve">"Digital </w:t>
      </w:r>
      <w:proofErr w:type="spellStart"/>
      <w:r w:rsidRPr="00FF3536">
        <w:t>library</w:t>
      </w:r>
      <w:proofErr w:type="spellEnd"/>
      <w:r w:rsidRPr="00FF3536">
        <w:t>: facilitare l'accesso attraverso sistemi complessi".</w:t>
      </w:r>
    </w:p>
    <w:p w:rsidR="00B9746E" w:rsidRPr="00B9746E" w:rsidRDefault="00B9746E" w:rsidP="00B9746E">
      <w:pPr>
        <w:shd w:val="clear" w:color="auto" w:fill="FFFFFF"/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>28.5</w:t>
      </w:r>
      <w:r w:rsidR="00630389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>, ore 16 (aula informatica)</w:t>
      </w:r>
      <w:r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 xml:space="preserve">: Proff. </w:t>
      </w:r>
      <w:r w:rsidRPr="00B9746E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>Manuela Moro Cabero</w:t>
      </w:r>
      <w:r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 xml:space="preserve"> – Elvira </w:t>
      </w:r>
      <w:proofErr w:type="spellStart"/>
      <w:r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>Miguélez</w:t>
      </w:r>
      <w:proofErr w:type="spellEnd"/>
      <w:r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>Gonzalez</w:t>
      </w:r>
      <w:proofErr w:type="spellEnd"/>
      <w:r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>, “La conservazione del digitale”</w:t>
      </w:r>
    </w:p>
    <w:p w:rsidR="00FF3536" w:rsidRPr="00FF3536" w:rsidRDefault="00FF3536" w:rsidP="00D9287B">
      <w:r>
        <w:t>29.5</w:t>
      </w:r>
      <w:r w:rsidR="008A5910">
        <w:t xml:space="preserve">, ore </w:t>
      </w:r>
      <w:r w:rsidR="003C0DFA">
        <w:t>9</w:t>
      </w:r>
      <w:bookmarkStart w:id="0" w:name="_GoBack"/>
      <w:bookmarkEnd w:id="0"/>
      <w:r w:rsidR="008A5910">
        <w:t xml:space="preserve"> (aula informatica)</w:t>
      </w:r>
      <w:r>
        <w:t>: dott. Adriana Magarotto, “Il progetto Google Books”</w:t>
      </w:r>
    </w:p>
    <w:sectPr w:rsidR="00FF3536" w:rsidRPr="00FF3536" w:rsidSect="00D9287B"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D7284"/>
    <w:multiLevelType w:val="hybridMultilevel"/>
    <w:tmpl w:val="EEE6AFDA"/>
    <w:lvl w:ilvl="0" w:tplc="1292D4D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D3B0D"/>
    <w:multiLevelType w:val="hybridMultilevel"/>
    <w:tmpl w:val="D3BC6570"/>
    <w:lvl w:ilvl="0" w:tplc="F388383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74DDC"/>
    <w:multiLevelType w:val="hybridMultilevel"/>
    <w:tmpl w:val="5D8AD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8716F"/>
    <w:multiLevelType w:val="hybridMultilevel"/>
    <w:tmpl w:val="15F6EC5E"/>
    <w:lvl w:ilvl="0" w:tplc="1292D4D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536"/>
    <w:rsid w:val="001D6E4C"/>
    <w:rsid w:val="003C0DFA"/>
    <w:rsid w:val="00485C5B"/>
    <w:rsid w:val="005E0649"/>
    <w:rsid w:val="00630389"/>
    <w:rsid w:val="006C03AF"/>
    <w:rsid w:val="006F2ABA"/>
    <w:rsid w:val="00701F84"/>
    <w:rsid w:val="008A5910"/>
    <w:rsid w:val="009F2F58"/>
    <w:rsid w:val="00B9746E"/>
    <w:rsid w:val="00D9287B"/>
    <w:rsid w:val="00F158AA"/>
    <w:rsid w:val="00FF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DC342-0CA3-48D3-9516-9B8CF174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C03A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E064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974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7570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21115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9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59294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8087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tculturale.it/opencms/export/sites/ntc/documenti/pagine/Dublin_Core_Metadata_Element_Set_-_versione_1.1_traduzione_italiana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ibstudi.aib.it/article/view/8597" TargetMode="External"/><Relationship Id="rId12" Type="http://schemas.openxmlformats.org/officeDocument/2006/relationships/hyperlink" Target="http://www.cs.umd.edu/~ben/papers/Shneiderman2011Soci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techeoggi.it/content/201200300701.pdf" TargetMode="External"/><Relationship Id="rId11" Type="http://schemas.openxmlformats.org/officeDocument/2006/relationships/hyperlink" Target="http://www.laterza.it/bibliotecheinrete" TargetMode="External"/><Relationship Id="rId5" Type="http://schemas.openxmlformats.org/officeDocument/2006/relationships/hyperlink" Target="http://www.rinascimento-digitale.it/eventi/seminari2006/metadati/MetadatiDescrittivi-BD-Peruginelli.pdf" TargetMode="External"/><Relationship Id="rId10" Type="http://schemas.openxmlformats.org/officeDocument/2006/relationships/hyperlink" Target="http://www.liberliber.it/libri/c/calvo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c.gov/catdir/calhoun-report-final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Solimine</dc:creator>
  <cp:keywords/>
  <dc:description/>
  <cp:lastModifiedBy>Giovanni Solimine</cp:lastModifiedBy>
  <cp:revision>11</cp:revision>
  <cp:lastPrinted>2014-05-06T12:39:00Z</cp:lastPrinted>
  <dcterms:created xsi:type="dcterms:W3CDTF">2014-05-06T06:10:00Z</dcterms:created>
  <dcterms:modified xsi:type="dcterms:W3CDTF">2014-05-07T12:51:00Z</dcterms:modified>
</cp:coreProperties>
</file>